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A3F2" w14:textId="7995259F" w:rsidR="00402783" w:rsidRDefault="00402783" w:rsidP="00402783">
      <w:pPr>
        <w:jc w:val="center"/>
        <w:rPr>
          <w:rFonts w:ascii="Poppins" w:hAnsi="Poppins" w:cs="Poppins"/>
          <w:b/>
          <w:bCs/>
          <w:color w:val="275317" w:themeColor="accent6" w:themeShade="80"/>
        </w:rPr>
      </w:pPr>
      <w:r w:rsidRPr="00402783">
        <w:rPr>
          <w:rFonts w:ascii="Poppins" w:hAnsi="Poppins" w:cs="Poppins"/>
          <w:noProof/>
        </w:rPr>
        <w:drawing>
          <wp:inline distT="0" distB="0" distL="0" distR="0" wp14:anchorId="707DC41C" wp14:editId="23D94748">
            <wp:extent cx="786016" cy="735592"/>
            <wp:effectExtent l="0" t="0" r="0" b="7620"/>
            <wp:docPr id="10" name="Picture 9" descr="A green and black logo with leav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7D25BF-8039-BFE6-B0CE-44B414C387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green and black logo with leaves&#10;&#10;Description automatically generated">
                      <a:extLst>
                        <a:ext uri="{FF2B5EF4-FFF2-40B4-BE49-F238E27FC236}">
                          <a16:creationId xmlns:a16="http://schemas.microsoft.com/office/drawing/2014/main" id="{5B7D25BF-8039-BFE6-B0CE-44B414C387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16" cy="73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96D9" w14:textId="77777777" w:rsidR="006B5F3B" w:rsidRDefault="00402783" w:rsidP="00402783">
      <w:pPr>
        <w:rPr>
          <w:rFonts w:ascii="Poppins" w:hAnsi="Poppins" w:cs="Poppins"/>
          <w:b/>
          <w:bCs/>
          <w:color w:val="275317" w:themeColor="accent6" w:themeShade="80"/>
        </w:rPr>
      </w:pPr>
      <w:r w:rsidRPr="000A700D">
        <w:rPr>
          <w:rFonts w:ascii="Poppins" w:hAnsi="Poppins" w:cs="Poppins"/>
          <w:b/>
          <w:bCs/>
          <w:color w:val="275317" w:themeColor="accent6" w:themeShade="80"/>
        </w:rPr>
        <w:t>HAIN BACKGROUND</w:t>
      </w:r>
    </w:p>
    <w:p w14:paraId="421C79D7" w14:textId="64A77C0F" w:rsidR="00402783" w:rsidRPr="006B5F3B" w:rsidRDefault="00402783" w:rsidP="00402783">
      <w:pPr>
        <w:rPr>
          <w:rFonts w:ascii="Poppins" w:hAnsi="Poppins" w:cs="Poppins"/>
          <w:b/>
          <w:bCs/>
          <w:color w:val="275317" w:themeColor="accent6" w:themeShade="80"/>
        </w:rPr>
      </w:pPr>
      <w:r w:rsidRPr="000A700D">
        <w:rPr>
          <w:rFonts w:ascii="Poppins" w:hAnsi="Poppins" w:cs="Poppins"/>
        </w:rPr>
        <w:t xml:space="preserve">Hain is on a mission to build purpose driven brands that make healthier living more attainable by empowering our people, engaging our partners and living our values.  We are proud to operate in 5 core categories (Snacks, Baby/Kids, Beverages, Meal Prep &amp; Personal Care) across 5 core geographies (UK, Ireland, Western Europe, USA &amp; Canada).  Hain is proud to own over 11 No 1 or No 2 brands including:  Hartley’s, Ella’s Kitchen, Linda McCartney*, New Covent Garden, Yorkshire Provender, Cully &amp; Sully, </w:t>
      </w:r>
      <w:proofErr w:type="spellStart"/>
      <w:r w:rsidRPr="000A700D">
        <w:rPr>
          <w:rFonts w:ascii="Poppins" w:hAnsi="Poppins" w:cs="Poppins"/>
        </w:rPr>
        <w:t>Natumi</w:t>
      </w:r>
      <w:proofErr w:type="spellEnd"/>
      <w:r w:rsidRPr="000A700D">
        <w:rPr>
          <w:rFonts w:ascii="Poppins" w:hAnsi="Poppins" w:cs="Poppins"/>
        </w:rPr>
        <w:t>, Joya, Lima, Sun Pat, Frank Cooper’s, Robertson’s and Clarks.</w:t>
      </w:r>
    </w:p>
    <w:p w14:paraId="5FFCE121" w14:textId="63E844EB" w:rsidR="00402783" w:rsidRPr="000A700D" w:rsidRDefault="00402783" w:rsidP="00402783">
      <w:pPr>
        <w:rPr>
          <w:rFonts w:ascii="Poppins" w:hAnsi="Poppins" w:cs="Poppins"/>
        </w:rPr>
      </w:pPr>
      <w:r w:rsidRPr="000A700D">
        <w:rPr>
          <w:rFonts w:ascii="Poppins" w:hAnsi="Poppins" w:cs="Poppins"/>
        </w:rPr>
        <w:t xml:space="preserve">Having established ourselves as core category leaders, Hain is embarking on an exciting new phase of development, investing in brand building </w:t>
      </w:r>
      <w:r w:rsidR="00A14324" w:rsidRPr="000A700D">
        <w:rPr>
          <w:rFonts w:ascii="Poppins" w:hAnsi="Poppins" w:cs="Poppins"/>
        </w:rPr>
        <w:t>capabilities to</w:t>
      </w:r>
      <w:r w:rsidRPr="000A700D">
        <w:rPr>
          <w:rFonts w:ascii="Poppins" w:hAnsi="Poppins" w:cs="Poppins"/>
        </w:rPr>
        <w:t xml:space="preserve"> accelerate our topline growth.  With ambitious growth targets, we are looking to continually build capabilities within the team.  </w:t>
      </w:r>
    </w:p>
    <w:p w14:paraId="035586CF" w14:textId="282488B5" w:rsidR="00402783" w:rsidRPr="00A14324" w:rsidRDefault="00402783" w:rsidP="00402783">
      <w:pPr>
        <w:rPr>
          <w:rFonts w:ascii="Poppins" w:hAnsi="Poppins" w:cs="Poppins"/>
          <w:b/>
          <w:bCs/>
        </w:rPr>
      </w:pPr>
      <w:r w:rsidRPr="000A700D">
        <w:rPr>
          <w:rFonts w:ascii="Poppins" w:hAnsi="Poppins" w:cs="Poppins"/>
          <w:b/>
          <w:bCs/>
          <w:color w:val="275317" w:themeColor="accent6" w:themeShade="80"/>
        </w:rPr>
        <w:t>Role Title</w:t>
      </w:r>
      <w:r w:rsidRPr="000A700D">
        <w:rPr>
          <w:rFonts w:ascii="Poppins" w:hAnsi="Poppins" w:cs="Poppins"/>
          <w:b/>
          <w:bCs/>
        </w:rPr>
        <w:t xml:space="preserve">: </w:t>
      </w:r>
      <w:r w:rsidR="000A094D">
        <w:rPr>
          <w:rFonts w:ascii="Poppins" w:hAnsi="Poppins" w:cs="Poppins"/>
        </w:rPr>
        <w:t>Paid Media Manager</w:t>
      </w:r>
    </w:p>
    <w:p w14:paraId="5F3639A4" w14:textId="6AE4316E" w:rsidR="00EB350C" w:rsidRPr="00A14324" w:rsidRDefault="00EB350C" w:rsidP="00402783">
      <w:pPr>
        <w:rPr>
          <w:rFonts w:ascii="Poppins" w:hAnsi="Poppins" w:cs="Poppins"/>
          <w:b/>
          <w:bCs/>
          <w:color w:val="275317" w:themeColor="accent6" w:themeShade="80"/>
        </w:rPr>
      </w:pPr>
      <w:r w:rsidRPr="00796B7D">
        <w:rPr>
          <w:rFonts w:ascii="Poppins" w:hAnsi="Poppins" w:cs="Poppins"/>
          <w:b/>
          <w:bCs/>
          <w:color w:val="275317" w:themeColor="accent6" w:themeShade="80"/>
        </w:rPr>
        <w:t xml:space="preserve">Direct </w:t>
      </w:r>
      <w:r w:rsidR="00A14324" w:rsidRPr="00796B7D">
        <w:rPr>
          <w:rFonts w:ascii="Poppins" w:hAnsi="Poppins" w:cs="Poppins"/>
          <w:b/>
          <w:bCs/>
          <w:color w:val="275317" w:themeColor="accent6" w:themeShade="80"/>
        </w:rPr>
        <w:t>Reports:</w:t>
      </w:r>
      <w:r w:rsidR="00A14324">
        <w:rPr>
          <w:rFonts w:ascii="Poppins" w:hAnsi="Poppins" w:cs="Poppins"/>
          <w:b/>
          <w:bCs/>
          <w:color w:val="275317" w:themeColor="accent6" w:themeShade="80"/>
        </w:rPr>
        <w:t xml:space="preserve"> </w:t>
      </w:r>
      <w:r w:rsidR="00F85472">
        <w:rPr>
          <w:rFonts w:ascii="Poppins" w:hAnsi="Poppins" w:cs="Poppins"/>
        </w:rPr>
        <w:t>None</w:t>
      </w:r>
    </w:p>
    <w:p w14:paraId="1371229B" w14:textId="495F62EC" w:rsidR="00402783" w:rsidRDefault="00686F84" w:rsidP="00402783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>
        <w:rPr>
          <w:rFonts w:ascii="Poppins" w:hAnsi="Poppins" w:cs="Poppins"/>
          <w:b/>
          <w:bCs/>
          <w:color w:val="275317" w:themeColor="accent6" w:themeShade="80"/>
          <w:sz w:val="22"/>
          <w:szCs w:val="22"/>
        </w:rPr>
        <w:t>P</w:t>
      </w:r>
      <w:r w:rsidR="00402783" w:rsidRPr="000A700D">
        <w:rPr>
          <w:rFonts w:ascii="Poppins" w:hAnsi="Poppins" w:cs="Poppins"/>
          <w:b/>
          <w:bCs/>
          <w:color w:val="275317" w:themeColor="accent6" w:themeShade="80"/>
          <w:sz w:val="22"/>
          <w:szCs w:val="22"/>
        </w:rPr>
        <w:t>urpose of Role:</w:t>
      </w:r>
      <w:r w:rsidR="00402783" w:rsidRPr="000A700D">
        <w:rPr>
          <w:rFonts w:ascii="Poppins" w:hAnsi="Poppins" w:cs="Poppins"/>
          <w:color w:val="275317" w:themeColor="accent6" w:themeShade="80"/>
          <w:sz w:val="22"/>
          <w:szCs w:val="22"/>
        </w:rPr>
        <w:t xml:space="preserve"> </w:t>
      </w:r>
    </w:p>
    <w:p w14:paraId="41F6B533" w14:textId="2CB74736" w:rsidR="00F85472" w:rsidRPr="00F85472" w:rsidRDefault="00F85472" w:rsidP="00F85472">
      <w:pPr>
        <w:pStyle w:val="NormalWeb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P</w:t>
      </w:r>
      <w:r w:rsidRPr="00F85472">
        <w:rPr>
          <w:rFonts w:ascii="Poppins" w:hAnsi="Poppins" w:cs="Poppins"/>
          <w:sz w:val="22"/>
          <w:szCs w:val="22"/>
        </w:rPr>
        <w:t>lan, manage, and optimize digital marketing campaigns and always-on paid content for a portfolio of brands within the Hain business. You will be a self-starter who can identify new channels and trends, making data-driven recommendations to maximize reach, impressions, and return on investment (ROI). You will develop a test-and-learn program for each brand, overseeing the planning, buying, and reporting of campaigns to drive performance and engagement.</w:t>
      </w:r>
    </w:p>
    <w:p w14:paraId="18C78784" w14:textId="77777777" w:rsidR="00644D57" w:rsidRDefault="00644D57" w:rsidP="00C25F94">
      <w:pPr>
        <w:pStyle w:val="NormalWeb"/>
        <w:rPr>
          <w:rFonts w:ascii="Poppins" w:hAnsi="Poppins" w:cs="Poppins"/>
          <w:sz w:val="22"/>
          <w:szCs w:val="22"/>
        </w:rPr>
      </w:pPr>
    </w:p>
    <w:p w14:paraId="7B53BC65" w14:textId="77777777" w:rsidR="00ED596B" w:rsidRDefault="00ED596B" w:rsidP="00C25F94">
      <w:pPr>
        <w:pStyle w:val="NormalWeb"/>
        <w:rPr>
          <w:rFonts w:ascii="Poppins" w:hAnsi="Poppins" w:cs="Poppins"/>
          <w:sz w:val="22"/>
          <w:szCs w:val="22"/>
        </w:rPr>
      </w:pPr>
    </w:p>
    <w:p w14:paraId="0C2EF6AB" w14:textId="77777777" w:rsidR="00ED596B" w:rsidRDefault="00ED596B" w:rsidP="00C25F94">
      <w:pPr>
        <w:pStyle w:val="NormalWeb"/>
        <w:rPr>
          <w:rFonts w:ascii="Poppins" w:hAnsi="Poppins" w:cs="Poppins"/>
          <w:sz w:val="22"/>
          <w:szCs w:val="22"/>
        </w:rPr>
      </w:pPr>
    </w:p>
    <w:p w14:paraId="4633200C" w14:textId="77777777" w:rsidR="00ED596B" w:rsidRDefault="00ED596B" w:rsidP="00402783">
      <w:pPr>
        <w:pStyle w:val="NormalWeb"/>
        <w:rPr>
          <w:rFonts w:ascii="Poppins" w:hAnsi="Poppins" w:cs="Poppins"/>
          <w:b/>
          <w:bCs/>
          <w:color w:val="275317" w:themeColor="accent6" w:themeShade="80"/>
          <w:sz w:val="22"/>
          <w:szCs w:val="22"/>
        </w:rPr>
      </w:pPr>
    </w:p>
    <w:p w14:paraId="0E71FF4A" w14:textId="6DE35B51" w:rsidR="000A700D" w:rsidRPr="000A700D" w:rsidRDefault="00402783" w:rsidP="00402783">
      <w:pPr>
        <w:pStyle w:val="NormalWeb"/>
        <w:rPr>
          <w:rFonts w:ascii="Poppins" w:hAnsi="Poppins" w:cs="Poppins"/>
          <w:b/>
          <w:bCs/>
          <w:color w:val="275317" w:themeColor="accent6" w:themeShade="80"/>
          <w:sz w:val="22"/>
          <w:szCs w:val="22"/>
        </w:rPr>
      </w:pPr>
      <w:r w:rsidRPr="000A700D">
        <w:rPr>
          <w:rFonts w:ascii="Poppins" w:hAnsi="Poppins" w:cs="Poppins"/>
          <w:b/>
          <w:bCs/>
          <w:color w:val="275317" w:themeColor="accent6" w:themeShade="80"/>
          <w:sz w:val="22"/>
          <w:szCs w:val="22"/>
        </w:rPr>
        <w:t xml:space="preserve">Key Responsibilities: </w:t>
      </w:r>
    </w:p>
    <w:p w14:paraId="52E2247E" w14:textId="77777777" w:rsidR="00BC2E70" w:rsidRPr="00F13967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F13967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lastRenderedPageBreak/>
        <w:t>Campaign Planning &amp; Implementation (20%)</w:t>
      </w:r>
    </w:p>
    <w:p w14:paraId="489ED2C2" w14:textId="77777777" w:rsidR="00BC2E70" w:rsidRPr="00BC2E70" w:rsidRDefault="00BC2E70" w:rsidP="00BC2E70">
      <w:pPr>
        <w:pStyle w:val="NormalWeb"/>
        <w:numPr>
          <w:ilvl w:val="0"/>
          <w:numId w:val="15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Plan, implement, and manage digital marketing campaigns across social media channels.</w:t>
      </w:r>
    </w:p>
    <w:p w14:paraId="10084647" w14:textId="77777777" w:rsidR="00BC2E70" w:rsidRPr="00BC2E70" w:rsidRDefault="00BC2E70" w:rsidP="00BC2E70">
      <w:pPr>
        <w:pStyle w:val="NormalWeb"/>
        <w:numPr>
          <w:ilvl w:val="0"/>
          <w:numId w:val="15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Develop targeted strategies to ensure effective audience reach and engagement.</w:t>
      </w:r>
    </w:p>
    <w:p w14:paraId="287CD78E" w14:textId="77777777" w:rsidR="00BC2E70" w:rsidRPr="00BC2E70" w:rsidRDefault="00BC2E70" w:rsidP="00BC2E70">
      <w:pPr>
        <w:pStyle w:val="NormalWeb"/>
        <w:numPr>
          <w:ilvl w:val="0"/>
          <w:numId w:val="15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Monitor campaign performance and adjust tactics to maximize impact.</w:t>
      </w:r>
    </w:p>
    <w:p w14:paraId="58661A2E" w14:textId="77777777" w:rsidR="00BC2E70" w:rsidRPr="00F13967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F13967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t>Creative &amp; Content Optimization (5%)</w:t>
      </w:r>
    </w:p>
    <w:p w14:paraId="60074E5F" w14:textId="2FAD1AF1" w:rsidR="00BC2E70" w:rsidRPr="00BC2E70" w:rsidRDefault="00BC2E70" w:rsidP="00BC2E70">
      <w:pPr>
        <w:pStyle w:val="NormalWeb"/>
        <w:numPr>
          <w:ilvl w:val="0"/>
          <w:numId w:val="16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 xml:space="preserve">Collaborate with internal teams and agencies to </w:t>
      </w:r>
      <w:r w:rsidR="000378F5">
        <w:rPr>
          <w:rFonts w:ascii="Poppins" w:hAnsi="Poppins" w:cs="Poppins"/>
          <w:sz w:val="22"/>
          <w:szCs w:val="22"/>
        </w:rPr>
        <w:t>create</w:t>
      </w:r>
      <w:r w:rsidRPr="00BC2E70">
        <w:rPr>
          <w:rFonts w:ascii="Poppins" w:hAnsi="Poppins" w:cs="Poppins"/>
          <w:sz w:val="22"/>
          <w:szCs w:val="22"/>
        </w:rPr>
        <w:t xml:space="preserve"> high-performing ad creatives.</w:t>
      </w:r>
    </w:p>
    <w:p w14:paraId="13566F6D" w14:textId="77777777" w:rsidR="00BC2E70" w:rsidRPr="00BC2E70" w:rsidRDefault="00BC2E70" w:rsidP="00BC2E70">
      <w:pPr>
        <w:pStyle w:val="NormalWeb"/>
        <w:numPr>
          <w:ilvl w:val="0"/>
          <w:numId w:val="16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Ensure advertising materials are optimized for platform-specific best practices.</w:t>
      </w:r>
    </w:p>
    <w:p w14:paraId="75FD6510" w14:textId="77777777" w:rsidR="00BC2E70" w:rsidRPr="00BC2E70" w:rsidRDefault="00BC2E70" w:rsidP="00BC2E70">
      <w:pPr>
        <w:pStyle w:val="NormalWeb"/>
        <w:numPr>
          <w:ilvl w:val="0"/>
          <w:numId w:val="16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Provide insights on ad creative effectiveness and recommend improvements.</w:t>
      </w:r>
    </w:p>
    <w:p w14:paraId="151B070F" w14:textId="77777777" w:rsidR="00BC2E70" w:rsidRPr="00F13967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F13967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t>Media Buying &amp; Execution (40%)</w:t>
      </w:r>
    </w:p>
    <w:p w14:paraId="48EA81D2" w14:textId="77777777" w:rsidR="00BC2E70" w:rsidRPr="00BC2E70" w:rsidRDefault="00BC2E70" w:rsidP="00BC2E70">
      <w:pPr>
        <w:pStyle w:val="NormalWeb"/>
        <w:numPr>
          <w:ilvl w:val="0"/>
          <w:numId w:val="17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Coordinate and manage digital campaign execution directly with platforms such as Meta &amp; TikTok or through media agencies.</w:t>
      </w:r>
    </w:p>
    <w:p w14:paraId="6783380B" w14:textId="77777777" w:rsidR="00BC2E70" w:rsidRPr="00BC2E70" w:rsidRDefault="00BC2E70" w:rsidP="00BC2E70">
      <w:pPr>
        <w:pStyle w:val="NormalWeb"/>
        <w:numPr>
          <w:ilvl w:val="0"/>
          <w:numId w:val="17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Conduct A/B testing and implement various growth methods to enhance performance.</w:t>
      </w:r>
    </w:p>
    <w:p w14:paraId="3009E746" w14:textId="5DBFC022" w:rsidR="00BC2E70" w:rsidRPr="00BC2E70" w:rsidRDefault="00BC2E70" w:rsidP="00BC2E70">
      <w:pPr>
        <w:pStyle w:val="NormalWeb"/>
        <w:numPr>
          <w:ilvl w:val="0"/>
          <w:numId w:val="17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Optimi</w:t>
      </w:r>
      <w:r w:rsidR="000378F5">
        <w:rPr>
          <w:rFonts w:ascii="Poppins" w:hAnsi="Poppins" w:cs="Poppins"/>
          <w:sz w:val="22"/>
          <w:szCs w:val="22"/>
        </w:rPr>
        <w:t>s</w:t>
      </w:r>
      <w:r w:rsidRPr="00BC2E70">
        <w:rPr>
          <w:rFonts w:ascii="Poppins" w:hAnsi="Poppins" w:cs="Poppins"/>
          <w:sz w:val="22"/>
          <w:szCs w:val="22"/>
        </w:rPr>
        <w:t>e budget allocation to achieve the best possible cost-efficiency and performance outcomes.</w:t>
      </w:r>
    </w:p>
    <w:p w14:paraId="06FA23C7" w14:textId="77777777" w:rsidR="00BC2E70" w:rsidRPr="001E22CC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1E22CC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t>Performance Analysis &amp; Reporting (10%)</w:t>
      </w:r>
    </w:p>
    <w:p w14:paraId="453B3760" w14:textId="77777777" w:rsidR="00BC2E70" w:rsidRPr="00BC2E70" w:rsidRDefault="00BC2E70" w:rsidP="00BC2E70">
      <w:pPr>
        <w:pStyle w:val="NormalWeb"/>
        <w:numPr>
          <w:ilvl w:val="0"/>
          <w:numId w:val="18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Track and measure campaign effectiveness through data analysis and reporting.</w:t>
      </w:r>
    </w:p>
    <w:p w14:paraId="0BC82C8E" w14:textId="77777777" w:rsidR="00BC2E70" w:rsidRPr="00BC2E70" w:rsidRDefault="00BC2E70" w:rsidP="00BC2E70">
      <w:pPr>
        <w:pStyle w:val="NormalWeb"/>
        <w:numPr>
          <w:ilvl w:val="0"/>
          <w:numId w:val="18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Interpret key performance metrics and provide actionable insights.</w:t>
      </w:r>
    </w:p>
    <w:p w14:paraId="1961EC6D" w14:textId="77777777" w:rsidR="00BC2E70" w:rsidRPr="00BC2E70" w:rsidRDefault="00BC2E70" w:rsidP="00BC2E70">
      <w:pPr>
        <w:pStyle w:val="NormalWeb"/>
        <w:numPr>
          <w:ilvl w:val="0"/>
          <w:numId w:val="18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Generate reports that inform stakeholders of campaign results and future strategies.</w:t>
      </w:r>
    </w:p>
    <w:p w14:paraId="5CB7C4D9" w14:textId="77777777" w:rsidR="00BC2E70" w:rsidRPr="001E22CC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1E22CC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t>Cross-Functional Coordination (20%)</w:t>
      </w:r>
    </w:p>
    <w:p w14:paraId="11079BF7" w14:textId="77777777" w:rsidR="00BC2E70" w:rsidRPr="00BC2E70" w:rsidRDefault="00BC2E70" w:rsidP="00BC2E70">
      <w:pPr>
        <w:pStyle w:val="NormalWeb"/>
        <w:numPr>
          <w:ilvl w:val="0"/>
          <w:numId w:val="19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Align digital media strategies with brand objectives and overall marketing plans.</w:t>
      </w:r>
    </w:p>
    <w:p w14:paraId="6BF7121E" w14:textId="25C8B8E1" w:rsidR="00BC2E70" w:rsidRPr="00BC2E70" w:rsidRDefault="00BC2E70" w:rsidP="00BC2E70">
      <w:pPr>
        <w:pStyle w:val="NormalWeb"/>
        <w:numPr>
          <w:ilvl w:val="0"/>
          <w:numId w:val="19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 xml:space="preserve">Work closely with </w:t>
      </w:r>
      <w:r w:rsidR="001E22CC">
        <w:rPr>
          <w:rFonts w:ascii="Poppins" w:hAnsi="Poppins" w:cs="Poppins"/>
          <w:sz w:val="22"/>
          <w:szCs w:val="22"/>
        </w:rPr>
        <w:t xml:space="preserve">our </w:t>
      </w:r>
      <w:r w:rsidR="000378F5">
        <w:rPr>
          <w:rFonts w:ascii="Poppins" w:hAnsi="Poppins" w:cs="Poppins"/>
          <w:sz w:val="22"/>
          <w:szCs w:val="22"/>
        </w:rPr>
        <w:t>Communication</w:t>
      </w:r>
      <w:r w:rsidR="001E22CC">
        <w:rPr>
          <w:rFonts w:ascii="Poppins" w:hAnsi="Poppins" w:cs="Poppins"/>
          <w:sz w:val="22"/>
          <w:szCs w:val="22"/>
        </w:rPr>
        <w:t xml:space="preserve"> Teams</w:t>
      </w:r>
      <w:r w:rsidRPr="00BC2E70">
        <w:rPr>
          <w:rFonts w:ascii="Poppins" w:hAnsi="Poppins" w:cs="Poppins"/>
          <w:sz w:val="22"/>
          <w:szCs w:val="22"/>
        </w:rPr>
        <w:t xml:space="preserve"> to ensure consistency in messaging and campaign goals.</w:t>
      </w:r>
    </w:p>
    <w:p w14:paraId="007EFC5E" w14:textId="77777777" w:rsidR="00BC2E70" w:rsidRPr="00BC2E70" w:rsidRDefault="00BC2E70" w:rsidP="00BC2E70">
      <w:pPr>
        <w:pStyle w:val="NormalWeb"/>
        <w:numPr>
          <w:ilvl w:val="0"/>
          <w:numId w:val="19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Ensure all digital activities are aligned with overall business priorities.</w:t>
      </w:r>
    </w:p>
    <w:p w14:paraId="22A4522E" w14:textId="77777777" w:rsidR="00BC2E70" w:rsidRPr="001E22CC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1E22CC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t>Trend Identification &amp; Innovation (5%)</w:t>
      </w:r>
    </w:p>
    <w:p w14:paraId="14F172C0" w14:textId="77777777" w:rsidR="00BC2E70" w:rsidRPr="00BC2E70" w:rsidRDefault="00BC2E70" w:rsidP="00BC2E70">
      <w:pPr>
        <w:pStyle w:val="NormalWeb"/>
        <w:numPr>
          <w:ilvl w:val="0"/>
          <w:numId w:val="20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lastRenderedPageBreak/>
        <w:t>Stay up-to-date with industry trends and emerging media opportunities.</w:t>
      </w:r>
    </w:p>
    <w:p w14:paraId="0DCBEC09" w14:textId="77777777" w:rsidR="00BC2E70" w:rsidRPr="00BC2E70" w:rsidRDefault="00BC2E70" w:rsidP="00BC2E70">
      <w:pPr>
        <w:pStyle w:val="NormalWeb"/>
        <w:numPr>
          <w:ilvl w:val="0"/>
          <w:numId w:val="20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Identify and recommend new digital channels and tactics to enhance brand reach.</w:t>
      </w:r>
    </w:p>
    <w:p w14:paraId="632ABA8B" w14:textId="77777777" w:rsidR="00BC2E70" w:rsidRPr="00BC2E70" w:rsidRDefault="00BC2E70" w:rsidP="00BC2E70">
      <w:pPr>
        <w:pStyle w:val="NormalWeb"/>
        <w:numPr>
          <w:ilvl w:val="0"/>
          <w:numId w:val="20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Develop innovative strategies to keep campaigns fresh and competitive.</w:t>
      </w:r>
    </w:p>
    <w:p w14:paraId="79436190" w14:textId="77777777" w:rsidR="00BC2E70" w:rsidRPr="001E22CC" w:rsidRDefault="00BC2E70" w:rsidP="00BC2E70">
      <w:pPr>
        <w:pStyle w:val="NormalWeb"/>
        <w:rPr>
          <w:rFonts w:ascii="Poppins" w:hAnsi="Poppins" w:cs="Poppins"/>
          <w:color w:val="275317" w:themeColor="accent6" w:themeShade="80"/>
          <w:sz w:val="22"/>
          <w:szCs w:val="22"/>
        </w:rPr>
      </w:pPr>
      <w:r w:rsidRPr="001E22CC">
        <w:rPr>
          <w:rStyle w:val="Strong"/>
          <w:rFonts w:ascii="Poppins" w:eastAsiaTheme="majorEastAsia" w:hAnsi="Poppins" w:cs="Poppins"/>
          <w:color w:val="275317" w:themeColor="accent6" w:themeShade="80"/>
          <w:sz w:val="22"/>
          <w:szCs w:val="22"/>
        </w:rPr>
        <w:t>Skills &amp; Experience:</w:t>
      </w:r>
    </w:p>
    <w:p w14:paraId="2902CB99" w14:textId="77777777" w:rsidR="00BC2E70" w:rsidRPr="00BC2E70" w:rsidRDefault="00BC2E70" w:rsidP="00BC2E70">
      <w:pPr>
        <w:pStyle w:val="NormalWeb"/>
        <w:numPr>
          <w:ilvl w:val="0"/>
          <w:numId w:val="21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Ideally, 2+ years of experience in digital marketing with a focus on performance marketing, preferably in a B2C environment.</w:t>
      </w:r>
    </w:p>
    <w:p w14:paraId="6B4970D7" w14:textId="77777777" w:rsidR="00BC2E70" w:rsidRPr="00BC2E70" w:rsidRDefault="00BC2E70" w:rsidP="00BC2E70">
      <w:pPr>
        <w:pStyle w:val="NormalWeb"/>
        <w:numPr>
          <w:ilvl w:val="0"/>
          <w:numId w:val="21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Strong understanding of digital and social media channels, including Meta Business Manager and Google Ads Manager.</w:t>
      </w:r>
    </w:p>
    <w:p w14:paraId="7B7AD426" w14:textId="77777777" w:rsidR="00BC2E70" w:rsidRPr="00BC2E70" w:rsidRDefault="00BC2E70" w:rsidP="00BC2E70">
      <w:pPr>
        <w:pStyle w:val="NormalWeb"/>
        <w:numPr>
          <w:ilvl w:val="0"/>
          <w:numId w:val="21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Experience in project management and the ability to handle multiple campaigns simultaneously.</w:t>
      </w:r>
    </w:p>
    <w:p w14:paraId="3229B350" w14:textId="77777777" w:rsidR="00BC2E70" w:rsidRPr="00BC2E70" w:rsidRDefault="00BC2E70" w:rsidP="00BC2E70">
      <w:pPr>
        <w:pStyle w:val="NormalWeb"/>
        <w:numPr>
          <w:ilvl w:val="0"/>
          <w:numId w:val="21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Strong conceptual and analytical skills, with a strategic and data-driven mindset.</w:t>
      </w:r>
    </w:p>
    <w:p w14:paraId="04D0C122" w14:textId="77777777" w:rsidR="00BC2E70" w:rsidRPr="00BC2E70" w:rsidRDefault="00BC2E70" w:rsidP="00BC2E70">
      <w:pPr>
        <w:pStyle w:val="NormalWeb"/>
        <w:numPr>
          <w:ilvl w:val="0"/>
          <w:numId w:val="21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Self-motivated with a hands-on mentality and the ability to take initiative.</w:t>
      </w:r>
    </w:p>
    <w:p w14:paraId="578DEA40" w14:textId="77777777" w:rsidR="00BC2E70" w:rsidRPr="00BC2E70" w:rsidRDefault="00BC2E70" w:rsidP="00BC2E70">
      <w:pPr>
        <w:pStyle w:val="NormalWeb"/>
        <w:numPr>
          <w:ilvl w:val="0"/>
          <w:numId w:val="21"/>
        </w:numPr>
        <w:rPr>
          <w:rFonts w:ascii="Poppins" w:hAnsi="Poppins" w:cs="Poppins"/>
          <w:sz w:val="22"/>
          <w:szCs w:val="22"/>
        </w:rPr>
      </w:pPr>
      <w:r w:rsidRPr="00BC2E70">
        <w:rPr>
          <w:rFonts w:ascii="Poppins" w:hAnsi="Poppins" w:cs="Poppins"/>
          <w:sz w:val="22"/>
          <w:szCs w:val="22"/>
        </w:rPr>
        <w:t>Strong team spirit and reliability with excellent communication skills.</w:t>
      </w:r>
    </w:p>
    <w:p w14:paraId="7667F331" w14:textId="18E8839E" w:rsidR="00402783" w:rsidRPr="00A750C0" w:rsidRDefault="00402783" w:rsidP="00402783">
      <w:pPr>
        <w:rPr>
          <w:rFonts w:ascii="Poppins" w:hAnsi="Poppins" w:cs="Poppins"/>
        </w:rPr>
      </w:pPr>
      <w:r w:rsidRPr="000A700D">
        <w:rPr>
          <w:rFonts w:ascii="Poppins" w:hAnsi="Poppins" w:cs="Poppins"/>
          <w:b/>
          <w:bCs/>
          <w:color w:val="275317" w:themeColor="accent6" w:themeShade="80"/>
        </w:rPr>
        <w:t xml:space="preserve">Conditions of the Role:   </w:t>
      </w:r>
      <w:r w:rsidRPr="00A750C0">
        <w:rPr>
          <w:rFonts w:ascii="Poppins" w:hAnsi="Poppins" w:cs="Poppins"/>
        </w:rPr>
        <w:t xml:space="preserve">Office Based (Home office </w:t>
      </w:r>
      <w:r w:rsidR="000378F5">
        <w:rPr>
          <w:rFonts w:ascii="Poppins" w:hAnsi="Poppins" w:cs="Poppins"/>
        </w:rPr>
        <w:t>London</w:t>
      </w:r>
      <w:r w:rsidRPr="00A750C0">
        <w:rPr>
          <w:rFonts w:ascii="Poppins" w:hAnsi="Poppins" w:cs="Poppins"/>
        </w:rPr>
        <w:t xml:space="preserve">) with </w:t>
      </w:r>
      <w:r w:rsidR="000A700D" w:rsidRPr="00A750C0">
        <w:rPr>
          <w:rFonts w:ascii="Poppins" w:hAnsi="Poppins" w:cs="Poppins"/>
        </w:rPr>
        <w:t xml:space="preserve">the </w:t>
      </w:r>
      <w:r w:rsidRPr="00A750C0">
        <w:rPr>
          <w:rFonts w:ascii="Poppins" w:hAnsi="Poppins" w:cs="Poppins"/>
        </w:rPr>
        <w:t xml:space="preserve">potential to work from home </w:t>
      </w:r>
      <w:r w:rsidR="000378F5">
        <w:rPr>
          <w:rFonts w:ascii="Poppins" w:hAnsi="Poppins" w:cs="Poppins"/>
        </w:rPr>
        <w:t>3</w:t>
      </w:r>
      <w:r w:rsidRPr="00A750C0">
        <w:rPr>
          <w:rFonts w:ascii="Poppins" w:hAnsi="Poppins" w:cs="Poppins"/>
        </w:rPr>
        <w:t xml:space="preserve"> days per week.</w:t>
      </w:r>
      <w:r w:rsidR="00CE4457" w:rsidRPr="00A750C0">
        <w:rPr>
          <w:rFonts w:ascii="Poppins" w:hAnsi="Poppins" w:cs="Poppins"/>
        </w:rPr>
        <w:t xml:space="preserve"> </w:t>
      </w:r>
      <w:r w:rsidRPr="00A750C0">
        <w:rPr>
          <w:rFonts w:ascii="Poppins" w:hAnsi="Poppins" w:cs="Poppins"/>
        </w:rPr>
        <w:t xml:space="preserve">Travel </w:t>
      </w:r>
      <w:r w:rsidR="009E6612" w:rsidRPr="00A750C0">
        <w:rPr>
          <w:rFonts w:ascii="Poppins" w:hAnsi="Poppins" w:cs="Poppins"/>
        </w:rPr>
        <w:t xml:space="preserve">to our </w:t>
      </w:r>
      <w:r w:rsidR="000378F5">
        <w:rPr>
          <w:rFonts w:ascii="Poppins" w:hAnsi="Poppins" w:cs="Poppins"/>
        </w:rPr>
        <w:t>Ella’s Kitchen</w:t>
      </w:r>
      <w:r w:rsidR="009E6612" w:rsidRPr="00A750C0">
        <w:rPr>
          <w:rFonts w:ascii="Poppins" w:hAnsi="Poppins" w:cs="Poppins"/>
        </w:rPr>
        <w:t xml:space="preserve"> office will be </w:t>
      </w:r>
      <w:r w:rsidRPr="00A750C0">
        <w:rPr>
          <w:rFonts w:ascii="Poppins" w:hAnsi="Poppins" w:cs="Poppins"/>
        </w:rPr>
        <w:t>required</w:t>
      </w:r>
      <w:r w:rsidR="00E841E1">
        <w:rPr>
          <w:rFonts w:ascii="Poppins" w:hAnsi="Poppins" w:cs="Poppins"/>
        </w:rPr>
        <w:t xml:space="preserve"> occasionally</w:t>
      </w:r>
      <w:r w:rsidRPr="00A750C0">
        <w:rPr>
          <w:rFonts w:ascii="Poppins" w:hAnsi="Poppins" w:cs="Poppins"/>
        </w:rPr>
        <w:t>.</w:t>
      </w:r>
    </w:p>
    <w:p w14:paraId="0CE98BD3" w14:textId="3E990CCB" w:rsidR="00402783" w:rsidRDefault="00402783" w:rsidP="00402783">
      <w:pPr>
        <w:rPr>
          <w:rFonts w:ascii="Poppins" w:hAnsi="Poppins" w:cs="Poppins"/>
        </w:rPr>
      </w:pPr>
      <w:r w:rsidRPr="000A700D">
        <w:rPr>
          <w:rFonts w:ascii="Poppins" w:hAnsi="Poppins" w:cs="Poppins"/>
          <w:b/>
          <w:bCs/>
          <w:color w:val="275317" w:themeColor="accent6" w:themeShade="80"/>
        </w:rPr>
        <w:t>Reports To:</w:t>
      </w:r>
      <w:r w:rsidRPr="000A700D">
        <w:rPr>
          <w:rFonts w:ascii="Poppins" w:hAnsi="Poppins" w:cs="Poppins"/>
          <w:color w:val="275317" w:themeColor="accent6" w:themeShade="80"/>
        </w:rPr>
        <w:t xml:space="preserve">  </w:t>
      </w:r>
      <w:r w:rsidR="00A14324">
        <w:rPr>
          <w:rFonts w:ascii="Poppins" w:hAnsi="Poppins" w:cs="Poppins"/>
        </w:rPr>
        <w:t>Senior Digital Strategy &amp; Content Manager</w:t>
      </w:r>
    </w:p>
    <w:p w14:paraId="4A9E5BC9" w14:textId="2A5CCE49" w:rsidR="00E347B5" w:rsidRDefault="00A14324">
      <w:pPr>
        <w:rPr>
          <w:rFonts w:ascii="Poppins" w:hAnsi="Poppins" w:cs="Poppins"/>
        </w:rPr>
      </w:pPr>
      <w:r w:rsidRPr="00A14324">
        <w:rPr>
          <w:rFonts w:ascii="Poppins" w:hAnsi="Poppins" w:cs="Poppins"/>
          <w:b/>
          <w:bCs/>
          <w:color w:val="275317" w:themeColor="accent6" w:themeShade="80"/>
        </w:rPr>
        <w:t>Peer Positions:</w:t>
      </w:r>
      <w:r>
        <w:rPr>
          <w:rFonts w:ascii="Poppins" w:hAnsi="Poppins" w:cs="Poppins"/>
        </w:rPr>
        <w:t xml:space="preserve"> Junior Digital Buyer (based in Vienna), </w:t>
      </w:r>
      <w:r w:rsidRPr="00A750C0">
        <w:rPr>
          <w:rFonts w:ascii="Poppins" w:hAnsi="Poppins" w:cs="Poppins"/>
        </w:rPr>
        <w:t>Brand Managers, Portfolio Managers</w:t>
      </w:r>
    </w:p>
    <w:p w14:paraId="6EBB1420" w14:textId="24FDD6D9" w:rsidR="00A14324" w:rsidRDefault="00A14324">
      <w:pPr>
        <w:rPr>
          <w:rFonts w:ascii="Poppins" w:hAnsi="Poppins" w:cs="Poppins"/>
        </w:rPr>
      </w:pPr>
      <w:r w:rsidRPr="00A14324">
        <w:rPr>
          <w:rFonts w:ascii="Poppins" w:hAnsi="Poppins" w:cs="Poppins"/>
          <w:b/>
          <w:bCs/>
          <w:color w:val="275317" w:themeColor="accent6" w:themeShade="80"/>
        </w:rPr>
        <w:t>NSV Accountability:</w:t>
      </w:r>
      <w:r>
        <w:rPr>
          <w:rFonts w:ascii="Poppins" w:hAnsi="Poppins" w:cs="Poppins"/>
        </w:rPr>
        <w:t xml:space="preserve"> Hain International</w:t>
      </w:r>
    </w:p>
    <w:p w14:paraId="201B0225" w14:textId="4CF1DBAB" w:rsidR="00A14324" w:rsidRPr="00A14324" w:rsidRDefault="00A14324">
      <w:pPr>
        <w:rPr>
          <w:rFonts w:ascii="Poppins" w:hAnsi="Poppins" w:cs="Poppins"/>
        </w:rPr>
      </w:pPr>
      <w:r w:rsidRPr="00A14324">
        <w:rPr>
          <w:rFonts w:ascii="Poppins" w:hAnsi="Poppins" w:cs="Poppins"/>
          <w:b/>
          <w:bCs/>
          <w:color w:val="275317" w:themeColor="accent6" w:themeShade="80"/>
        </w:rPr>
        <w:t xml:space="preserve">Expected Growth FY 26-28: </w:t>
      </w:r>
      <w:r w:rsidRPr="00A14324">
        <w:rPr>
          <w:rFonts w:ascii="Poppins" w:hAnsi="Poppins" w:cs="Poppins"/>
        </w:rPr>
        <w:t>In line with HRI strategy</w:t>
      </w:r>
    </w:p>
    <w:sectPr w:rsidR="00A14324" w:rsidRPr="00A14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AA4"/>
    <w:multiLevelType w:val="multilevel"/>
    <w:tmpl w:val="ABAA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03B8"/>
    <w:multiLevelType w:val="multilevel"/>
    <w:tmpl w:val="98F0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76863"/>
    <w:multiLevelType w:val="multilevel"/>
    <w:tmpl w:val="CFE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B32FD"/>
    <w:multiLevelType w:val="multilevel"/>
    <w:tmpl w:val="8B22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4757"/>
    <w:multiLevelType w:val="multilevel"/>
    <w:tmpl w:val="36D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3E2D"/>
    <w:multiLevelType w:val="multilevel"/>
    <w:tmpl w:val="F0DC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77E53"/>
    <w:multiLevelType w:val="multilevel"/>
    <w:tmpl w:val="FB3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D2EF4"/>
    <w:multiLevelType w:val="hybridMultilevel"/>
    <w:tmpl w:val="13E46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06649"/>
    <w:multiLevelType w:val="multilevel"/>
    <w:tmpl w:val="8452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D4628"/>
    <w:multiLevelType w:val="hybridMultilevel"/>
    <w:tmpl w:val="2BC8E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26F"/>
    <w:multiLevelType w:val="multilevel"/>
    <w:tmpl w:val="534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C4B17"/>
    <w:multiLevelType w:val="multilevel"/>
    <w:tmpl w:val="FD50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90B81"/>
    <w:multiLevelType w:val="hybridMultilevel"/>
    <w:tmpl w:val="BA5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44"/>
    <w:multiLevelType w:val="multilevel"/>
    <w:tmpl w:val="080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43620"/>
    <w:multiLevelType w:val="multilevel"/>
    <w:tmpl w:val="5E7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A2804"/>
    <w:multiLevelType w:val="multilevel"/>
    <w:tmpl w:val="956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C32A9"/>
    <w:multiLevelType w:val="multilevel"/>
    <w:tmpl w:val="910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67D44"/>
    <w:multiLevelType w:val="multilevel"/>
    <w:tmpl w:val="C0AA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35ACD"/>
    <w:multiLevelType w:val="multilevel"/>
    <w:tmpl w:val="743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41CF6"/>
    <w:multiLevelType w:val="multilevel"/>
    <w:tmpl w:val="A0D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B154A"/>
    <w:multiLevelType w:val="multilevel"/>
    <w:tmpl w:val="EC74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903731">
    <w:abstractNumId w:val="12"/>
  </w:num>
  <w:num w:numId="2" w16cid:durableId="1344941733">
    <w:abstractNumId w:val="9"/>
  </w:num>
  <w:num w:numId="3" w16cid:durableId="601032030">
    <w:abstractNumId w:val="10"/>
  </w:num>
  <w:num w:numId="4" w16cid:durableId="582379545">
    <w:abstractNumId w:val="2"/>
  </w:num>
  <w:num w:numId="5" w16cid:durableId="349070365">
    <w:abstractNumId w:val="15"/>
  </w:num>
  <w:num w:numId="6" w16cid:durableId="925383699">
    <w:abstractNumId w:val="20"/>
  </w:num>
  <w:num w:numId="7" w16cid:durableId="94909163">
    <w:abstractNumId w:val="18"/>
  </w:num>
  <w:num w:numId="8" w16cid:durableId="2142383450">
    <w:abstractNumId w:val="7"/>
  </w:num>
  <w:num w:numId="9" w16cid:durableId="511647679">
    <w:abstractNumId w:val="0"/>
  </w:num>
  <w:num w:numId="10" w16cid:durableId="1733456521">
    <w:abstractNumId w:val="4"/>
  </w:num>
  <w:num w:numId="11" w16cid:durableId="1794977078">
    <w:abstractNumId w:val="14"/>
  </w:num>
  <w:num w:numId="12" w16cid:durableId="680397411">
    <w:abstractNumId w:val="8"/>
  </w:num>
  <w:num w:numId="13" w16cid:durableId="972952010">
    <w:abstractNumId w:val="5"/>
  </w:num>
  <w:num w:numId="14" w16cid:durableId="946935912">
    <w:abstractNumId w:val="6"/>
  </w:num>
  <w:num w:numId="15" w16cid:durableId="1956054384">
    <w:abstractNumId w:val="3"/>
  </w:num>
  <w:num w:numId="16" w16cid:durableId="517088280">
    <w:abstractNumId w:val="13"/>
  </w:num>
  <w:num w:numId="17" w16cid:durableId="628121925">
    <w:abstractNumId w:val="17"/>
  </w:num>
  <w:num w:numId="18" w16cid:durableId="1780953165">
    <w:abstractNumId w:val="19"/>
  </w:num>
  <w:num w:numId="19" w16cid:durableId="1278871245">
    <w:abstractNumId w:val="11"/>
  </w:num>
  <w:num w:numId="20" w16cid:durableId="2041080471">
    <w:abstractNumId w:val="1"/>
  </w:num>
  <w:num w:numId="21" w16cid:durableId="1029333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83"/>
    <w:rsid w:val="00000064"/>
    <w:rsid w:val="000378F5"/>
    <w:rsid w:val="000477FC"/>
    <w:rsid w:val="00082296"/>
    <w:rsid w:val="000A094D"/>
    <w:rsid w:val="000A700D"/>
    <w:rsid w:val="000B795C"/>
    <w:rsid w:val="00152EDA"/>
    <w:rsid w:val="001E22CC"/>
    <w:rsid w:val="002C5DE6"/>
    <w:rsid w:val="00392A9A"/>
    <w:rsid w:val="003B547A"/>
    <w:rsid w:val="003B64CF"/>
    <w:rsid w:val="00402783"/>
    <w:rsid w:val="0046197A"/>
    <w:rsid w:val="00552FBB"/>
    <w:rsid w:val="00644D57"/>
    <w:rsid w:val="00686F84"/>
    <w:rsid w:val="006B0F77"/>
    <w:rsid w:val="006B5F3B"/>
    <w:rsid w:val="00766932"/>
    <w:rsid w:val="00796B7D"/>
    <w:rsid w:val="00820C38"/>
    <w:rsid w:val="00850CEB"/>
    <w:rsid w:val="008A467D"/>
    <w:rsid w:val="009C58D4"/>
    <w:rsid w:val="009E6612"/>
    <w:rsid w:val="00A14324"/>
    <w:rsid w:val="00A750C0"/>
    <w:rsid w:val="00A934C4"/>
    <w:rsid w:val="00AC0F6D"/>
    <w:rsid w:val="00BC2E70"/>
    <w:rsid w:val="00BE0652"/>
    <w:rsid w:val="00C25F94"/>
    <w:rsid w:val="00C83DF3"/>
    <w:rsid w:val="00C92E0A"/>
    <w:rsid w:val="00CE4457"/>
    <w:rsid w:val="00CF6A49"/>
    <w:rsid w:val="00D32E8A"/>
    <w:rsid w:val="00D47D8A"/>
    <w:rsid w:val="00D84CE7"/>
    <w:rsid w:val="00E347B5"/>
    <w:rsid w:val="00E360D1"/>
    <w:rsid w:val="00E47E50"/>
    <w:rsid w:val="00E56AA9"/>
    <w:rsid w:val="00E66D27"/>
    <w:rsid w:val="00E67519"/>
    <w:rsid w:val="00E841E1"/>
    <w:rsid w:val="00EB350C"/>
    <w:rsid w:val="00ED596B"/>
    <w:rsid w:val="00F13967"/>
    <w:rsid w:val="00F148E9"/>
    <w:rsid w:val="00F85472"/>
    <w:rsid w:val="00F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BE93A"/>
  <w15:chartTrackingRefBased/>
  <w15:docId w15:val="{F9CA5F4B-AC6D-4C89-8B01-E62553AD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2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82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f7329-1f17-4b1d-b1c0-f3f1f788ea90">
      <Terms xmlns="http://schemas.microsoft.com/office/infopath/2007/PartnerControls"/>
    </lcf76f155ced4ddcb4097134ff3c332f>
    <MigrationWizId xmlns="8f5f7329-1f17-4b1d-b1c0-f3f1f788ea90" xsi:nil="true"/>
    <MigrationWizIdPermissions xmlns="8f5f7329-1f17-4b1d-b1c0-f3f1f788ea90" xsi:nil="true"/>
    <MigrationWizIdVersion xmlns="8f5f7329-1f17-4b1d-b1c0-f3f1f788ea90" xsi:nil="true"/>
    <TaxCatchAll xmlns="7ef31c51-b9ea-45ee-87f5-495a9a46bf4c" xsi:nil="true"/>
    <lcf76f155ced4ddcb4097134ff3c332f0 xmlns="8f5f7329-1f17-4b1d-b1c0-f3f1f788ea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51E6247CDD4783A414590738DCBB" ma:contentTypeVersion="20" ma:contentTypeDescription="Create a new document." ma:contentTypeScope="" ma:versionID="9e81aeb729e055a7a6f00408a0df4760">
  <xsd:schema xmlns:xsd="http://www.w3.org/2001/XMLSchema" xmlns:xs="http://www.w3.org/2001/XMLSchema" xmlns:p="http://schemas.microsoft.com/office/2006/metadata/properties" xmlns:ns2="8f5f7329-1f17-4b1d-b1c0-f3f1f788ea90" xmlns:ns3="7ef31c51-b9ea-45ee-87f5-495a9a46bf4c" targetNamespace="http://schemas.microsoft.com/office/2006/metadata/properties" ma:root="true" ma:fieldsID="b1e68b0a5bb4213caca7a9eb1937b19f" ns2:_="" ns3:_="">
    <xsd:import namespace="8f5f7329-1f17-4b1d-b1c0-f3f1f788ea90"/>
    <xsd:import namespace="7ef31c51-b9ea-45ee-87f5-495a9a46bf4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7329-1f17-4b1d-b1c0-f3f1f788ea9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0e217-7b96-46da-97c7-098c1b858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1c51-b9ea-45ee-87f5-495a9a46bf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fe72f8-c146-4098-ae73-03091df25d47}" ma:internalName="TaxCatchAll" ma:showField="CatchAllData" ma:web="7ef31c51-b9ea-45ee-87f5-495a9a46b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79304-B378-46B7-A3C8-F4C9E34929B6}">
  <ds:schemaRefs>
    <ds:schemaRef ds:uri="http://schemas.microsoft.com/office/2006/metadata/properties"/>
    <ds:schemaRef ds:uri="http://schemas.microsoft.com/office/infopath/2007/PartnerControls"/>
    <ds:schemaRef ds:uri="8f5f7329-1f17-4b1d-b1c0-f3f1f788ea90"/>
    <ds:schemaRef ds:uri="7ef31c51-b9ea-45ee-87f5-495a9a46bf4c"/>
  </ds:schemaRefs>
</ds:datastoreItem>
</file>

<file path=customXml/itemProps2.xml><?xml version="1.0" encoding="utf-8"?>
<ds:datastoreItem xmlns:ds="http://schemas.openxmlformats.org/officeDocument/2006/customXml" ds:itemID="{2BB008A6-ED9E-47D6-A4E3-8E72231AD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76A39-1100-433D-AF31-4EDD38857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f7329-1f17-4b1d-b1c0-f3f1f788ea90"/>
    <ds:schemaRef ds:uri="7ef31c51-b9ea-45ee-87f5-495a9a46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3569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from Ella's Kitchen</dc:creator>
  <cp:keywords/>
  <dc:description/>
  <cp:lastModifiedBy>Corinne from Ella's Kitchen</cp:lastModifiedBy>
  <cp:revision>4</cp:revision>
  <dcterms:created xsi:type="dcterms:W3CDTF">2025-10-22T13:18:00Z</dcterms:created>
  <dcterms:modified xsi:type="dcterms:W3CDTF">2025-10-31T14:17:00Z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3b7836df-d97a-4b9a-a713-fc7e4e08172a</vt:lpwstr>
  </property>
  <property fmtid="{D5CDD505-2E9C-101B-9397-08002B2CF9AE}" pid="3" name="ContentTypeId">
    <vt:lpwstr>0x01010001D751E6247CDD4783A414590738DCBB</vt:lpwstr>
  </property>
  <property fmtid="{D5CDD505-2E9C-101B-9397-08002B2CF9AE}" pid="4" name="MediaServiceImageTags">
    <vt:lpwstr/>
  </property>
</Properties>
</file>