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9C714" w14:textId="77777777" w:rsidR="00A05201" w:rsidRDefault="008A5AFD">
      <w:pPr>
        <w:pStyle w:val="Title"/>
      </w:pPr>
      <w:r>
        <w:t>Customer Supply Chain Administrator</w:t>
      </w:r>
    </w:p>
    <w:p w14:paraId="66F716C4" w14:textId="77777777" w:rsidR="00A05201" w:rsidRDefault="008A5AFD">
      <w:r>
        <w:t>Job description</w:t>
      </w:r>
    </w:p>
    <w:p w14:paraId="30314880" w14:textId="77777777" w:rsidR="00A05201" w:rsidRDefault="008A5AFD">
      <w:pPr>
        <w:pStyle w:val="Heading1"/>
      </w:pPr>
      <w:r>
        <w:t>Section 1 Identifying information</w:t>
      </w:r>
    </w:p>
    <w:tbl>
      <w:tblPr>
        <w:tblW w:w="0" w:type="auto"/>
        <w:tblLayout w:type="fixed"/>
        <w:tblLook w:val="04A0" w:firstRow="1" w:lastRow="0" w:firstColumn="1" w:lastColumn="0" w:noHBand="0" w:noVBand="1"/>
      </w:tblPr>
      <w:tblGrid>
        <w:gridCol w:w="5040"/>
        <w:gridCol w:w="5040"/>
      </w:tblGrid>
      <w:tr w:rsidR="00A05201" w14:paraId="1CA9E636" w14:textId="77777777">
        <w:tc>
          <w:tcPr>
            <w:tcW w:w="5040" w:type="dxa"/>
            <w:tcBorders>
              <w:top w:val="single" w:sz="4" w:space="0" w:color="D9D9D9"/>
              <w:left w:val="single" w:sz="4" w:space="0" w:color="D9D9D9"/>
              <w:bottom w:val="single" w:sz="4" w:space="0" w:color="D9D9D9"/>
              <w:right w:val="single" w:sz="4" w:space="0" w:color="D9D9D9"/>
            </w:tcBorders>
          </w:tcPr>
          <w:p w14:paraId="6DB73488" w14:textId="77777777" w:rsidR="00A05201" w:rsidRDefault="008A5AFD">
            <w:pPr>
              <w:spacing w:before="80" w:after="80"/>
            </w:pPr>
            <w:r>
              <w:t>Job Title</w:t>
            </w:r>
          </w:p>
        </w:tc>
        <w:tc>
          <w:tcPr>
            <w:tcW w:w="5040" w:type="dxa"/>
            <w:tcBorders>
              <w:top w:val="single" w:sz="4" w:space="0" w:color="D9D9D9"/>
              <w:left w:val="single" w:sz="4" w:space="0" w:color="D9D9D9"/>
              <w:bottom w:val="single" w:sz="4" w:space="0" w:color="D9D9D9"/>
              <w:right w:val="single" w:sz="4" w:space="0" w:color="D9D9D9"/>
            </w:tcBorders>
          </w:tcPr>
          <w:p w14:paraId="28674409" w14:textId="77777777" w:rsidR="00A05201" w:rsidRDefault="008A5AFD">
            <w:pPr>
              <w:spacing w:before="80" w:after="80"/>
            </w:pPr>
            <w:r>
              <w:t>Customer Supply Chain Administrator</w:t>
            </w:r>
          </w:p>
        </w:tc>
      </w:tr>
      <w:tr w:rsidR="00A05201" w14:paraId="468CDCB7" w14:textId="77777777">
        <w:tc>
          <w:tcPr>
            <w:tcW w:w="5040" w:type="dxa"/>
            <w:tcBorders>
              <w:top w:val="single" w:sz="4" w:space="0" w:color="D9D9D9"/>
              <w:left w:val="single" w:sz="4" w:space="0" w:color="D9D9D9"/>
              <w:bottom w:val="single" w:sz="4" w:space="0" w:color="D9D9D9"/>
              <w:right w:val="single" w:sz="4" w:space="0" w:color="D9D9D9"/>
            </w:tcBorders>
          </w:tcPr>
          <w:p w14:paraId="3CF17065" w14:textId="77777777" w:rsidR="00A05201" w:rsidRDefault="008A5AFD">
            <w:pPr>
              <w:spacing w:before="80" w:after="80"/>
            </w:pPr>
            <w:r>
              <w:t>Department</w:t>
            </w:r>
          </w:p>
        </w:tc>
        <w:tc>
          <w:tcPr>
            <w:tcW w:w="5040" w:type="dxa"/>
            <w:tcBorders>
              <w:top w:val="single" w:sz="4" w:space="0" w:color="D9D9D9"/>
              <w:left w:val="single" w:sz="4" w:space="0" w:color="D9D9D9"/>
              <w:bottom w:val="single" w:sz="4" w:space="0" w:color="D9D9D9"/>
              <w:right w:val="single" w:sz="4" w:space="0" w:color="D9D9D9"/>
            </w:tcBorders>
          </w:tcPr>
          <w:p w14:paraId="1571B72C" w14:textId="77777777" w:rsidR="00A05201" w:rsidRDefault="008A5AFD">
            <w:pPr>
              <w:spacing w:before="80" w:after="80"/>
            </w:pPr>
            <w:r>
              <w:t>Customer Service</w:t>
            </w:r>
          </w:p>
        </w:tc>
      </w:tr>
      <w:tr w:rsidR="00A05201" w14:paraId="20C45821" w14:textId="77777777">
        <w:tc>
          <w:tcPr>
            <w:tcW w:w="5040" w:type="dxa"/>
            <w:tcBorders>
              <w:top w:val="single" w:sz="4" w:space="0" w:color="D9D9D9"/>
              <w:left w:val="single" w:sz="4" w:space="0" w:color="D9D9D9"/>
              <w:bottom w:val="single" w:sz="4" w:space="0" w:color="D9D9D9"/>
              <w:right w:val="single" w:sz="4" w:space="0" w:color="D9D9D9"/>
            </w:tcBorders>
          </w:tcPr>
          <w:p w14:paraId="24FC2822" w14:textId="77777777" w:rsidR="00A05201" w:rsidRDefault="008A5AFD">
            <w:pPr>
              <w:spacing w:before="80" w:after="80"/>
            </w:pPr>
            <w:r>
              <w:t>Function</w:t>
            </w:r>
          </w:p>
        </w:tc>
        <w:tc>
          <w:tcPr>
            <w:tcW w:w="5040" w:type="dxa"/>
            <w:tcBorders>
              <w:top w:val="single" w:sz="4" w:space="0" w:color="D9D9D9"/>
              <w:left w:val="single" w:sz="4" w:space="0" w:color="D9D9D9"/>
              <w:bottom w:val="single" w:sz="4" w:space="0" w:color="D9D9D9"/>
              <w:right w:val="single" w:sz="4" w:space="0" w:color="D9D9D9"/>
            </w:tcBorders>
          </w:tcPr>
          <w:p w14:paraId="789C570C" w14:textId="77777777" w:rsidR="00A05201" w:rsidRDefault="008A5AFD">
            <w:pPr>
              <w:spacing w:before="80" w:after="80"/>
            </w:pPr>
            <w:r>
              <w:t>Supply Chain</w:t>
            </w:r>
          </w:p>
        </w:tc>
      </w:tr>
      <w:tr w:rsidR="00A05201" w14:paraId="4D79A188" w14:textId="77777777">
        <w:tc>
          <w:tcPr>
            <w:tcW w:w="5040" w:type="dxa"/>
            <w:tcBorders>
              <w:top w:val="single" w:sz="4" w:space="0" w:color="D9D9D9"/>
              <w:left w:val="single" w:sz="4" w:space="0" w:color="D9D9D9"/>
              <w:bottom w:val="single" w:sz="4" w:space="0" w:color="D9D9D9"/>
              <w:right w:val="single" w:sz="4" w:space="0" w:color="D9D9D9"/>
            </w:tcBorders>
          </w:tcPr>
          <w:p w14:paraId="2775ABB4" w14:textId="77777777" w:rsidR="00A05201" w:rsidRDefault="008A5AFD">
            <w:pPr>
              <w:spacing w:before="80" w:after="80"/>
            </w:pPr>
            <w:r>
              <w:t>Site</w:t>
            </w:r>
          </w:p>
        </w:tc>
        <w:tc>
          <w:tcPr>
            <w:tcW w:w="5040" w:type="dxa"/>
            <w:tcBorders>
              <w:top w:val="single" w:sz="4" w:space="0" w:color="D9D9D9"/>
              <w:left w:val="single" w:sz="4" w:space="0" w:color="D9D9D9"/>
              <w:bottom w:val="single" w:sz="4" w:space="0" w:color="D9D9D9"/>
              <w:right w:val="single" w:sz="4" w:space="0" w:color="D9D9D9"/>
            </w:tcBorders>
          </w:tcPr>
          <w:p w14:paraId="6848D754" w14:textId="77777777" w:rsidR="00A05201" w:rsidRDefault="008A5AFD">
            <w:pPr>
              <w:spacing w:before="80" w:after="80"/>
            </w:pPr>
            <w:r>
              <w:t>Peterborough</w:t>
            </w:r>
          </w:p>
        </w:tc>
      </w:tr>
      <w:tr w:rsidR="00A05201" w14:paraId="3EA9C866" w14:textId="77777777">
        <w:tc>
          <w:tcPr>
            <w:tcW w:w="5040" w:type="dxa"/>
            <w:tcBorders>
              <w:top w:val="single" w:sz="4" w:space="0" w:color="D9D9D9"/>
              <w:left w:val="single" w:sz="4" w:space="0" w:color="D9D9D9"/>
              <w:bottom w:val="single" w:sz="4" w:space="0" w:color="D9D9D9"/>
              <w:right w:val="single" w:sz="4" w:space="0" w:color="D9D9D9"/>
            </w:tcBorders>
          </w:tcPr>
          <w:p w14:paraId="4E36CD73" w14:textId="77777777" w:rsidR="00A05201" w:rsidRDefault="008A5AFD">
            <w:pPr>
              <w:spacing w:before="80" w:after="80"/>
            </w:pPr>
            <w:r>
              <w:t>Date</w:t>
            </w:r>
          </w:p>
        </w:tc>
        <w:tc>
          <w:tcPr>
            <w:tcW w:w="5040" w:type="dxa"/>
            <w:tcBorders>
              <w:top w:val="single" w:sz="4" w:space="0" w:color="D9D9D9"/>
              <w:left w:val="single" w:sz="4" w:space="0" w:color="D9D9D9"/>
              <w:bottom w:val="single" w:sz="4" w:space="0" w:color="D9D9D9"/>
              <w:right w:val="single" w:sz="4" w:space="0" w:color="D9D9D9"/>
            </w:tcBorders>
          </w:tcPr>
          <w:p w14:paraId="277495F6" w14:textId="77777777" w:rsidR="00A05201" w:rsidRDefault="008A5AFD">
            <w:pPr>
              <w:spacing w:before="80" w:after="80"/>
            </w:pPr>
            <w:r>
              <w:t>To be confirmed</w:t>
            </w:r>
          </w:p>
        </w:tc>
      </w:tr>
      <w:tr w:rsidR="00A05201" w14:paraId="3830C1DA" w14:textId="77777777">
        <w:tc>
          <w:tcPr>
            <w:tcW w:w="5040" w:type="dxa"/>
            <w:tcBorders>
              <w:top w:val="single" w:sz="4" w:space="0" w:color="D9D9D9"/>
              <w:left w:val="single" w:sz="4" w:space="0" w:color="D9D9D9"/>
              <w:bottom w:val="single" w:sz="4" w:space="0" w:color="D9D9D9"/>
              <w:right w:val="single" w:sz="4" w:space="0" w:color="D9D9D9"/>
            </w:tcBorders>
          </w:tcPr>
          <w:p w14:paraId="1279B637" w14:textId="77777777" w:rsidR="00A05201" w:rsidRDefault="008A5AFD">
            <w:pPr>
              <w:spacing w:before="80" w:after="80"/>
            </w:pPr>
            <w:r>
              <w:t>Approved by</w:t>
            </w:r>
          </w:p>
        </w:tc>
        <w:tc>
          <w:tcPr>
            <w:tcW w:w="5040" w:type="dxa"/>
            <w:tcBorders>
              <w:top w:val="single" w:sz="4" w:space="0" w:color="D9D9D9"/>
              <w:left w:val="single" w:sz="4" w:space="0" w:color="D9D9D9"/>
              <w:bottom w:val="single" w:sz="4" w:space="0" w:color="D9D9D9"/>
              <w:right w:val="single" w:sz="4" w:space="0" w:color="D9D9D9"/>
            </w:tcBorders>
          </w:tcPr>
          <w:p w14:paraId="6250288E" w14:textId="77777777" w:rsidR="00A05201" w:rsidRDefault="008A5AFD">
            <w:pPr>
              <w:spacing w:before="80" w:after="80"/>
            </w:pPr>
            <w:r>
              <w:t>Customer Service Manager</w:t>
            </w:r>
          </w:p>
        </w:tc>
      </w:tr>
    </w:tbl>
    <w:p w14:paraId="4189A21C" w14:textId="77777777" w:rsidR="00A05201" w:rsidRDefault="008A5AFD">
      <w:pPr>
        <w:pStyle w:val="Heading1"/>
      </w:pPr>
      <w:r>
        <w:t>Section 2 Job summary</w:t>
      </w:r>
    </w:p>
    <w:p w14:paraId="581CE4D0" w14:textId="77777777" w:rsidR="00A05201" w:rsidRDefault="008A5AFD">
      <w:r>
        <w:t>The Customer Supply Chain Administrator helps deliver a great customer experience by processing orders accurately, keeping customers informed and supporting the resolution of order and delivery issues.</w:t>
      </w:r>
    </w:p>
    <w:p w14:paraId="6782D4D4" w14:textId="77777777" w:rsidR="00A05201" w:rsidRDefault="008A5AFD">
      <w:r>
        <w:t>This is an entry-level role with training and support provided. Previous supply chain experience is not essential, but strong computer skills are a must, as you will use Excel, email and business systems every day.</w:t>
      </w:r>
    </w:p>
    <w:p w14:paraId="212BBDFB" w14:textId="77777777" w:rsidR="00A05201" w:rsidRDefault="008A5AFD">
      <w:r>
        <w:t>Processing orders is an important part of the job, but we are looking for someone who goes beyond completing a task. We want someone who cares about the customer’s experience, takes ownership of problems and looks for ways to improve how we work.</w:t>
      </w:r>
    </w:p>
    <w:p w14:paraId="26240E6B" w14:textId="77777777" w:rsidR="00A05201" w:rsidRDefault="008A5AFD">
      <w:r>
        <w:t>You will be encouraged to ask questions, think creatively and constructively challenge the status quo. When something goes wrong, you will help understand why, work with colleagues to resolve it and suggest practical changes to prevent it happening again.</w:t>
      </w:r>
    </w:p>
    <w:p w14:paraId="5049D63E" w14:textId="77777777" w:rsidR="00A05201" w:rsidRDefault="008A5AFD">
      <w:r>
        <w:t>You will learn our systems and processes, build relationships with customers and colleagues, and develop your skills with support from the team. Your attitude, curiosity and commitment to customer service will be central to your success.</w:t>
      </w:r>
    </w:p>
    <w:p w14:paraId="3BACEB48" w14:textId="77777777" w:rsidR="00A05201" w:rsidRDefault="008A5AFD">
      <w:r>
        <w:br w:type="page"/>
      </w:r>
    </w:p>
    <w:p w14:paraId="73CAEC10" w14:textId="77777777" w:rsidR="00A05201" w:rsidRDefault="008A5AFD">
      <w:pPr>
        <w:pStyle w:val="Heading1"/>
      </w:pPr>
      <w:r>
        <w:lastRenderedPageBreak/>
        <w:t>Section 3 Key accountabilities</w:t>
      </w:r>
    </w:p>
    <w:p w14:paraId="4ACF29E2" w14:textId="77777777" w:rsidR="00A05201" w:rsidRDefault="008A5AFD">
      <w:pPr>
        <w:pStyle w:val="Heading2"/>
      </w:pPr>
      <w:r>
        <w:t>Customer Service and Order Processing 70%</w:t>
      </w:r>
    </w:p>
    <w:p w14:paraId="0886978D" w14:textId="77777777" w:rsidR="00A05201" w:rsidRDefault="008A5AFD">
      <w:pPr>
        <w:pStyle w:val="ListBullet"/>
      </w:pPr>
      <w:r>
        <w:t>Process customer orders accurately and on time, following agreed procedures.</w:t>
      </w:r>
    </w:p>
    <w:p w14:paraId="2E70A489" w14:textId="77777777" w:rsidR="00A05201" w:rsidRDefault="008A5AFD">
      <w:pPr>
        <w:pStyle w:val="ListBullet"/>
      </w:pPr>
      <w:r>
        <w:t>Respond to customer emails and telephone queries professionally and within agreed response times.</w:t>
      </w:r>
    </w:p>
    <w:p w14:paraId="3264EAF8" w14:textId="77777777" w:rsidR="00A05201" w:rsidRDefault="008A5AFD">
      <w:pPr>
        <w:pStyle w:val="ListBullet"/>
      </w:pPr>
      <w:r>
        <w:t>Provide clear, accurate updates on orders, stock availability and deliveries.</w:t>
      </w:r>
    </w:p>
    <w:p w14:paraId="649705B5" w14:textId="77777777" w:rsidR="00A05201" w:rsidRDefault="008A5AFD">
      <w:pPr>
        <w:pStyle w:val="ListBullet"/>
      </w:pPr>
      <w:r>
        <w:t>Proactively keep customers informed when orders change, shortages occur or deliveries are delayed.</w:t>
      </w:r>
    </w:p>
    <w:p w14:paraId="10C2D3E3" w14:textId="77777777" w:rsidR="00A05201" w:rsidRDefault="008A5AFD">
      <w:pPr>
        <w:pStyle w:val="ListBullet"/>
      </w:pPr>
      <w:r>
        <w:t>Work with colleagues in planning, logistics, commercial and accounts to resolve customer issues.</w:t>
      </w:r>
    </w:p>
    <w:p w14:paraId="1D476ADB" w14:textId="77777777" w:rsidR="00A05201" w:rsidRDefault="008A5AFD">
      <w:pPr>
        <w:pStyle w:val="ListBullet"/>
      </w:pPr>
      <w:r>
        <w:t>Liaise with logistics partners to check delivery progress and help arrange rebookings, returns and collections.</w:t>
      </w:r>
    </w:p>
    <w:p w14:paraId="57DB20A9" w14:textId="77777777" w:rsidR="00A05201" w:rsidRDefault="008A5AFD">
      <w:pPr>
        <w:pStyle w:val="ListBullet"/>
      </w:pPr>
      <w:r>
        <w:t>Record customer complaints and follow up on agreed actions, with support from the team.</w:t>
      </w:r>
    </w:p>
    <w:p w14:paraId="0C80C9B7" w14:textId="77777777" w:rsidR="00A05201" w:rsidRDefault="008A5AFD">
      <w:pPr>
        <w:pStyle w:val="ListBullet"/>
      </w:pPr>
      <w:r>
        <w:t>Take ownership of queries through to resolution, keeping track of progress and escalating when further help is needed.</w:t>
      </w:r>
    </w:p>
    <w:p w14:paraId="43C72E8C" w14:textId="77777777" w:rsidR="00A05201" w:rsidRDefault="008A5AFD">
      <w:pPr>
        <w:pStyle w:val="Heading2"/>
      </w:pPr>
      <w:r>
        <w:t>Systems and Reporting 20%</w:t>
      </w:r>
    </w:p>
    <w:p w14:paraId="4B518C1F" w14:textId="30A8A8E6" w:rsidR="00A05201" w:rsidRDefault="008A5AFD">
      <w:pPr>
        <w:pStyle w:val="ListBullet"/>
      </w:pPr>
      <w:r>
        <w:t>Learn to use our order management system, M3</w:t>
      </w:r>
      <w:r w:rsidR="00B6247B">
        <w:t xml:space="preserve"> and SAP</w:t>
      </w:r>
      <w:r>
        <w:t>, to enter, check and amend orders.</w:t>
      </w:r>
    </w:p>
    <w:p w14:paraId="1279643F" w14:textId="77777777" w:rsidR="00A05201" w:rsidRDefault="008A5AFD">
      <w:pPr>
        <w:pStyle w:val="ListBullet"/>
      </w:pPr>
      <w:r>
        <w:t>Keep customer and order information accurate and up to date.</w:t>
      </w:r>
    </w:p>
    <w:p w14:paraId="56077657" w14:textId="77777777" w:rsidR="00A05201" w:rsidRDefault="008A5AFD">
      <w:pPr>
        <w:pStyle w:val="ListBullet"/>
      </w:pPr>
      <w:r>
        <w:t>Use Excel to maintain spreadsheets, organise information, check data and prepare routine reports.</w:t>
      </w:r>
    </w:p>
    <w:p w14:paraId="7753BCF2" w14:textId="77777777" w:rsidR="00A05201" w:rsidRDefault="008A5AFD">
      <w:pPr>
        <w:pStyle w:val="ListBullet"/>
      </w:pPr>
      <w:r>
        <w:t>Complete regular system checks to identify errors or missing information before they affect the customer.</w:t>
      </w:r>
    </w:p>
    <w:p w14:paraId="62848BD8" w14:textId="77777777" w:rsidR="00A05201" w:rsidRDefault="008A5AFD">
      <w:pPr>
        <w:pStyle w:val="ListBullet"/>
      </w:pPr>
      <w:r>
        <w:t>Flag discrepancies promptly and support their resolution.</w:t>
      </w:r>
    </w:p>
    <w:p w14:paraId="11F5C818" w14:textId="77777777" w:rsidR="00A05201" w:rsidRDefault="008A5AFD">
      <w:pPr>
        <w:pStyle w:val="ListBullet"/>
      </w:pPr>
      <w:r>
        <w:t>Provide timely, accurate information to support the team’s daily activities.</w:t>
      </w:r>
    </w:p>
    <w:p w14:paraId="1D0A0668" w14:textId="77777777" w:rsidR="00A05201" w:rsidRDefault="008A5AFD">
      <w:pPr>
        <w:pStyle w:val="Heading2"/>
      </w:pPr>
      <w:r>
        <w:t>Problem Solving and Continuous Improvement 10%</w:t>
      </w:r>
    </w:p>
    <w:p w14:paraId="24A47469" w14:textId="77777777" w:rsidR="00A05201" w:rsidRDefault="008A5AFD">
      <w:pPr>
        <w:pStyle w:val="ListBullet"/>
      </w:pPr>
      <w:r>
        <w:t>Ask questions to understand why issues happen, particularly when the same problem occurs more than once.</w:t>
      </w:r>
    </w:p>
    <w:p w14:paraId="5412B590" w14:textId="77777777" w:rsidR="00A05201" w:rsidRDefault="008A5AFD">
      <w:pPr>
        <w:pStyle w:val="ListBullet"/>
      </w:pPr>
      <w:r>
        <w:t>Think creatively and suggest practical ways to improve customer service and everyday processes.</w:t>
      </w:r>
    </w:p>
    <w:p w14:paraId="6CCC31D9" w14:textId="77777777" w:rsidR="00A05201" w:rsidRDefault="008A5AFD">
      <w:pPr>
        <w:pStyle w:val="ListBullet"/>
      </w:pPr>
      <w:r>
        <w:t>Constructively challenge steps that cause unnecessary work, errors or delays.</w:t>
      </w:r>
    </w:p>
    <w:p w14:paraId="70A1382E" w14:textId="77777777" w:rsidR="00A05201" w:rsidRDefault="008A5AFD">
      <w:pPr>
        <w:pStyle w:val="ListBullet"/>
      </w:pPr>
      <w:r>
        <w:t>Share customer feedback and recurring issues with the team.</w:t>
      </w:r>
    </w:p>
    <w:p w14:paraId="73F541B5" w14:textId="77777777" w:rsidR="00A05201" w:rsidRDefault="008A5AFD">
      <w:pPr>
        <w:pStyle w:val="ListBullet"/>
      </w:pPr>
      <w:r>
        <w:t>Work with colleagues to address the causes of problems and help prevent them happening again.</w:t>
      </w:r>
    </w:p>
    <w:p w14:paraId="22E6A67B" w14:textId="77777777" w:rsidR="00A05201" w:rsidRDefault="008A5AFD">
      <w:pPr>
        <w:pStyle w:val="ListBullet"/>
      </w:pPr>
      <w:r>
        <w:t>Help test and introduce agreed improvements, with guidance from your manager.</w:t>
      </w:r>
    </w:p>
    <w:p w14:paraId="058D7B8D" w14:textId="77777777" w:rsidR="00A05201" w:rsidRDefault="008A5AFD">
      <w:pPr>
        <w:pStyle w:val="ListBullet"/>
      </w:pPr>
      <w:r>
        <w:t>Support small projects that improve accuracy, efficiency and the customer experience.</w:t>
      </w:r>
    </w:p>
    <w:p w14:paraId="1FC992E9" w14:textId="77777777" w:rsidR="00A05201" w:rsidRDefault="008A5AFD">
      <w:r>
        <w:br w:type="page"/>
      </w:r>
    </w:p>
    <w:p w14:paraId="1315C173" w14:textId="77777777" w:rsidR="00A05201" w:rsidRDefault="008A5AFD">
      <w:pPr>
        <w:pStyle w:val="Heading1"/>
      </w:pPr>
      <w:r>
        <w:lastRenderedPageBreak/>
        <w:t>Section 4 Education and experience</w:t>
      </w:r>
    </w:p>
    <w:p w14:paraId="44AB1339" w14:textId="77777777" w:rsidR="00A05201" w:rsidRDefault="008A5AFD">
      <w:pPr>
        <w:pStyle w:val="Heading2"/>
      </w:pPr>
      <w:r>
        <w:t>Education and Experience</w:t>
      </w:r>
    </w:p>
    <w:p w14:paraId="720D3F41" w14:textId="77777777" w:rsidR="00A05201" w:rsidRDefault="008A5AFD">
      <w:pPr>
        <w:pStyle w:val="ListBullet"/>
      </w:pPr>
      <w:r>
        <w:t>No previous supply chain experience or specialist qualification is required; training will be provided.</w:t>
      </w:r>
    </w:p>
    <w:p w14:paraId="0140A0BF" w14:textId="77777777" w:rsidR="00A05201" w:rsidRDefault="008A5AFD">
      <w:pPr>
        <w:pStyle w:val="ListBullet"/>
      </w:pPr>
      <w:r>
        <w:t>Strong computer skills are essential, as the role involves daily use of Excel, email and business systems.</w:t>
      </w:r>
    </w:p>
    <w:p w14:paraId="276363E1" w14:textId="77777777" w:rsidR="00A05201" w:rsidRDefault="008A5AFD">
      <w:pPr>
        <w:pStyle w:val="ListBullet"/>
      </w:pPr>
      <w:r>
        <w:t>Confident using Excel to enter, organise, filter and check data.</w:t>
      </w:r>
    </w:p>
    <w:p w14:paraId="2AFB73D3" w14:textId="77777777" w:rsidR="00A05201" w:rsidRDefault="008A5AFD">
      <w:pPr>
        <w:pStyle w:val="ListBullet"/>
      </w:pPr>
      <w:r>
        <w:t>Comfortable managing emails and learning new systems.</w:t>
      </w:r>
    </w:p>
    <w:p w14:paraId="0B9736C4" w14:textId="77777777" w:rsidR="00A05201" w:rsidRDefault="008A5AFD">
      <w:pPr>
        <w:pStyle w:val="ListBullet"/>
      </w:pPr>
      <w:r>
        <w:t>Experience in customer service, administration, retail or hospitality is helpful but not essential. We welcome applicants starting their career or moving into a new field.</w:t>
      </w:r>
    </w:p>
    <w:p w14:paraId="431CB583" w14:textId="77777777" w:rsidR="00A05201" w:rsidRDefault="008A5AFD">
      <w:pPr>
        <w:pStyle w:val="Heading2"/>
      </w:pPr>
      <w:r>
        <w:t>Key Capabilities and Characteristics</w:t>
      </w:r>
    </w:p>
    <w:p w14:paraId="3F6C3C8B" w14:textId="77777777" w:rsidR="00A05201" w:rsidRDefault="008A5AFD">
      <w:pPr>
        <w:pStyle w:val="ListBullet"/>
      </w:pPr>
      <w:r>
        <w:rPr>
          <w:b/>
        </w:rPr>
        <w:t xml:space="preserve">A genuine commitment to customer experience: </w:t>
      </w:r>
      <w:r>
        <w:t>Takes pride in being helpful, keeping customers informed and following through on promises.</w:t>
      </w:r>
    </w:p>
    <w:p w14:paraId="365B697A" w14:textId="77777777" w:rsidR="00A05201" w:rsidRDefault="008A5AFD">
      <w:pPr>
        <w:pStyle w:val="ListBullet"/>
      </w:pPr>
      <w:r>
        <w:rPr>
          <w:b/>
        </w:rPr>
        <w:t xml:space="preserve">A positive, proactive attitude: </w:t>
      </w:r>
      <w:r>
        <w:t>Gets involved, takes responsibility and looks for ways to make things better.</w:t>
      </w:r>
    </w:p>
    <w:p w14:paraId="6BEA4403" w14:textId="77777777" w:rsidR="00A05201" w:rsidRDefault="008A5AFD">
      <w:pPr>
        <w:pStyle w:val="ListBullet"/>
      </w:pPr>
      <w:r>
        <w:rPr>
          <w:b/>
        </w:rPr>
        <w:t xml:space="preserve">A problem-solving mindset: </w:t>
      </w:r>
      <w:r>
        <w:t>Wants to understand why something has gone wrong, resolve it and help prevent it happening again.</w:t>
      </w:r>
    </w:p>
    <w:p w14:paraId="15400700" w14:textId="77777777" w:rsidR="00A05201" w:rsidRDefault="008A5AFD">
      <w:pPr>
        <w:pStyle w:val="ListBullet"/>
      </w:pPr>
      <w:r>
        <w:rPr>
          <w:b/>
        </w:rPr>
        <w:t xml:space="preserve">Confidence to challenge: </w:t>
      </w:r>
      <w:r>
        <w:t>Asks questions, shares ideas and respectfully challenges “we’ve always done it this way”.</w:t>
      </w:r>
    </w:p>
    <w:p w14:paraId="545951A8" w14:textId="77777777" w:rsidR="00A05201" w:rsidRDefault="008A5AFD">
      <w:pPr>
        <w:pStyle w:val="ListBullet"/>
      </w:pPr>
      <w:r>
        <w:rPr>
          <w:b/>
        </w:rPr>
        <w:t xml:space="preserve">Strong computer skills: </w:t>
      </w:r>
      <w:r>
        <w:t>Works confidently across spreadsheets, email and systems, with accuracy and attention to detail.</w:t>
      </w:r>
    </w:p>
    <w:p w14:paraId="019E7EE4" w14:textId="77777777" w:rsidR="00A05201" w:rsidRDefault="008A5AFD">
      <w:pPr>
        <w:pStyle w:val="ListBullet"/>
      </w:pPr>
      <w:r>
        <w:rPr>
          <w:b/>
        </w:rPr>
        <w:t xml:space="preserve">Curiosity and willingness to learn: </w:t>
      </w:r>
      <w:r>
        <w:t>Picks up new skills, welcomes feedback and asks for help when needed.</w:t>
      </w:r>
    </w:p>
    <w:p w14:paraId="387690AC" w14:textId="77777777" w:rsidR="00A05201" w:rsidRDefault="008A5AFD">
      <w:pPr>
        <w:pStyle w:val="ListBullet"/>
      </w:pPr>
      <w:r>
        <w:rPr>
          <w:b/>
        </w:rPr>
        <w:t xml:space="preserve">Clear communication: </w:t>
      </w:r>
      <w:r>
        <w:t>Listens carefully and provides straightforward, professional updates.</w:t>
      </w:r>
    </w:p>
    <w:p w14:paraId="3798F7E5" w14:textId="77777777" w:rsidR="00A05201" w:rsidRDefault="008A5AFD">
      <w:pPr>
        <w:pStyle w:val="ListBullet"/>
      </w:pPr>
      <w:r>
        <w:rPr>
          <w:b/>
        </w:rPr>
        <w:t xml:space="preserve">Organisation and ownership: </w:t>
      </w:r>
      <w:r>
        <w:t>Keeps track of tasks, follows up on outstanding issues and flags delays early.</w:t>
      </w:r>
    </w:p>
    <w:p w14:paraId="026AD03B" w14:textId="77777777" w:rsidR="00A05201" w:rsidRDefault="008A5AFD">
      <w:pPr>
        <w:pStyle w:val="ListBullet"/>
      </w:pPr>
      <w:r>
        <w:rPr>
          <w:b/>
        </w:rPr>
        <w:t xml:space="preserve">Teamwork: </w:t>
      </w:r>
      <w:r>
        <w:t>Works closely with colleagues to find solutions and deliver the best possible service.</w:t>
      </w:r>
    </w:p>
    <w:p w14:paraId="56C31836" w14:textId="77777777" w:rsidR="00A05201" w:rsidRDefault="008A5AFD">
      <w:r>
        <w:t>We are looking for someone who does more than process an order. We want someone who cares about the customer’s experience, notices when something could work better and has the initiative to help improve it.</w:t>
      </w:r>
    </w:p>
    <w:p w14:paraId="1584B2FA" w14:textId="77777777" w:rsidR="00A05201" w:rsidRDefault="008A5AFD">
      <w:r>
        <w:br w:type="page"/>
      </w:r>
    </w:p>
    <w:p w14:paraId="1ED2E5C2" w14:textId="77777777" w:rsidR="00A05201" w:rsidRDefault="008A5AFD">
      <w:pPr>
        <w:pStyle w:val="Heading1"/>
      </w:pPr>
      <w:r>
        <w:lastRenderedPageBreak/>
        <w:t>Section 5 Dimensions and scope</w:t>
      </w:r>
    </w:p>
    <w:tbl>
      <w:tblPr>
        <w:tblW w:w="0" w:type="auto"/>
        <w:tblLayout w:type="fixed"/>
        <w:tblLook w:val="04A0" w:firstRow="1" w:lastRow="0" w:firstColumn="1" w:lastColumn="0" w:noHBand="0" w:noVBand="1"/>
      </w:tblPr>
      <w:tblGrid>
        <w:gridCol w:w="5040"/>
        <w:gridCol w:w="5040"/>
      </w:tblGrid>
      <w:tr w:rsidR="00A05201" w14:paraId="313FC055" w14:textId="77777777">
        <w:tc>
          <w:tcPr>
            <w:tcW w:w="5040" w:type="dxa"/>
            <w:tcBorders>
              <w:top w:val="single" w:sz="4" w:space="0" w:color="D9D9D9"/>
              <w:left w:val="single" w:sz="4" w:space="0" w:color="D9D9D9"/>
              <w:bottom w:val="single" w:sz="4" w:space="0" w:color="D9D9D9"/>
              <w:right w:val="single" w:sz="4" w:space="0" w:color="D9D9D9"/>
            </w:tcBorders>
            <w:shd w:val="clear" w:color="auto" w:fill="EEEEEE"/>
          </w:tcPr>
          <w:p w14:paraId="1BC4FB27" w14:textId="77777777" w:rsidR="00A05201" w:rsidRDefault="008A5AFD">
            <w:pPr>
              <w:spacing w:before="80" w:after="80"/>
            </w:pPr>
            <w:r>
              <w:rPr>
                <w:b/>
              </w:rPr>
              <w:t>Area</w:t>
            </w:r>
          </w:p>
        </w:tc>
        <w:tc>
          <w:tcPr>
            <w:tcW w:w="5040" w:type="dxa"/>
            <w:tcBorders>
              <w:top w:val="single" w:sz="4" w:space="0" w:color="D9D9D9"/>
              <w:left w:val="single" w:sz="4" w:space="0" w:color="D9D9D9"/>
              <w:bottom w:val="single" w:sz="4" w:space="0" w:color="D9D9D9"/>
              <w:right w:val="single" w:sz="4" w:space="0" w:color="D9D9D9"/>
            </w:tcBorders>
            <w:shd w:val="clear" w:color="auto" w:fill="EEEEEE"/>
          </w:tcPr>
          <w:p w14:paraId="6EE3B911" w14:textId="77777777" w:rsidR="00A05201" w:rsidRDefault="008A5AFD">
            <w:pPr>
              <w:spacing w:before="80" w:after="80"/>
            </w:pPr>
            <w:r>
              <w:rPr>
                <w:b/>
              </w:rPr>
              <w:t>Details</w:t>
            </w:r>
          </w:p>
        </w:tc>
      </w:tr>
      <w:tr w:rsidR="00A05201" w14:paraId="4A8CD18C" w14:textId="77777777">
        <w:tc>
          <w:tcPr>
            <w:tcW w:w="5040" w:type="dxa"/>
            <w:tcBorders>
              <w:top w:val="single" w:sz="4" w:space="0" w:color="D9D9D9"/>
              <w:left w:val="single" w:sz="4" w:space="0" w:color="D9D9D9"/>
              <w:bottom w:val="single" w:sz="4" w:space="0" w:color="D9D9D9"/>
              <w:right w:val="single" w:sz="4" w:space="0" w:color="D9D9D9"/>
            </w:tcBorders>
          </w:tcPr>
          <w:p w14:paraId="75C239CB" w14:textId="77777777" w:rsidR="00A05201" w:rsidRDefault="008A5AFD">
            <w:pPr>
              <w:spacing w:before="80" w:after="80"/>
            </w:pPr>
            <w:r>
              <w:t>Budgetary responsibility</w:t>
            </w:r>
          </w:p>
        </w:tc>
        <w:tc>
          <w:tcPr>
            <w:tcW w:w="5040" w:type="dxa"/>
            <w:tcBorders>
              <w:top w:val="single" w:sz="4" w:space="0" w:color="D9D9D9"/>
              <w:left w:val="single" w:sz="4" w:space="0" w:color="D9D9D9"/>
              <w:bottom w:val="single" w:sz="4" w:space="0" w:color="D9D9D9"/>
              <w:right w:val="single" w:sz="4" w:space="0" w:color="D9D9D9"/>
            </w:tcBorders>
          </w:tcPr>
          <w:p w14:paraId="37301470" w14:textId="77777777" w:rsidR="00A05201" w:rsidRDefault="008A5AFD">
            <w:pPr>
              <w:spacing w:before="80" w:after="80"/>
            </w:pPr>
            <w:r>
              <w:t>None</w:t>
            </w:r>
          </w:p>
        </w:tc>
      </w:tr>
      <w:tr w:rsidR="00A05201" w14:paraId="18D47B77" w14:textId="77777777">
        <w:tc>
          <w:tcPr>
            <w:tcW w:w="5040" w:type="dxa"/>
            <w:tcBorders>
              <w:top w:val="single" w:sz="4" w:space="0" w:color="D9D9D9"/>
              <w:left w:val="single" w:sz="4" w:space="0" w:color="D9D9D9"/>
              <w:bottom w:val="single" w:sz="4" w:space="0" w:color="D9D9D9"/>
              <w:right w:val="single" w:sz="4" w:space="0" w:color="D9D9D9"/>
            </w:tcBorders>
          </w:tcPr>
          <w:p w14:paraId="174FBEEE" w14:textId="77777777" w:rsidR="00A05201" w:rsidRDefault="008A5AFD">
            <w:pPr>
              <w:spacing w:before="80" w:after="80"/>
            </w:pPr>
            <w:r>
              <w:t>Direct/indirect budget</w:t>
            </w:r>
          </w:p>
        </w:tc>
        <w:tc>
          <w:tcPr>
            <w:tcW w:w="5040" w:type="dxa"/>
            <w:tcBorders>
              <w:top w:val="single" w:sz="4" w:space="0" w:color="D9D9D9"/>
              <w:left w:val="single" w:sz="4" w:space="0" w:color="D9D9D9"/>
              <w:bottom w:val="single" w:sz="4" w:space="0" w:color="D9D9D9"/>
              <w:right w:val="single" w:sz="4" w:space="0" w:color="D9D9D9"/>
            </w:tcBorders>
          </w:tcPr>
          <w:p w14:paraId="695C667B" w14:textId="77777777" w:rsidR="00A05201" w:rsidRDefault="008A5AFD">
            <w:pPr>
              <w:spacing w:before="80" w:after="80"/>
            </w:pPr>
            <w:r>
              <w:t>None</w:t>
            </w:r>
          </w:p>
        </w:tc>
      </w:tr>
      <w:tr w:rsidR="00A05201" w14:paraId="2854102F" w14:textId="77777777">
        <w:tc>
          <w:tcPr>
            <w:tcW w:w="5040" w:type="dxa"/>
            <w:tcBorders>
              <w:top w:val="single" w:sz="4" w:space="0" w:color="D9D9D9"/>
              <w:left w:val="single" w:sz="4" w:space="0" w:color="D9D9D9"/>
              <w:bottom w:val="single" w:sz="4" w:space="0" w:color="D9D9D9"/>
              <w:right w:val="single" w:sz="4" w:space="0" w:color="D9D9D9"/>
            </w:tcBorders>
          </w:tcPr>
          <w:p w14:paraId="2A914498" w14:textId="77777777" w:rsidR="00A05201" w:rsidRDefault="008A5AFD">
            <w:pPr>
              <w:spacing w:before="80" w:after="80"/>
            </w:pPr>
            <w:r>
              <w:t>People management responsibility</w:t>
            </w:r>
          </w:p>
        </w:tc>
        <w:tc>
          <w:tcPr>
            <w:tcW w:w="5040" w:type="dxa"/>
            <w:tcBorders>
              <w:top w:val="single" w:sz="4" w:space="0" w:color="D9D9D9"/>
              <w:left w:val="single" w:sz="4" w:space="0" w:color="D9D9D9"/>
              <w:bottom w:val="single" w:sz="4" w:space="0" w:color="D9D9D9"/>
              <w:right w:val="single" w:sz="4" w:space="0" w:color="D9D9D9"/>
            </w:tcBorders>
          </w:tcPr>
          <w:p w14:paraId="2201562F" w14:textId="77777777" w:rsidR="00A05201" w:rsidRDefault="008A5AFD">
            <w:pPr>
              <w:spacing w:before="80" w:after="80"/>
            </w:pPr>
            <w:r>
              <w:t>None</w:t>
            </w:r>
          </w:p>
        </w:tc>
      </w:tr>
      <w:tr w:rsidR="00A05201" w14:paraId="6170677A" w14:textId="77777777">
        <w:tc>
          <w:tcPr>
            <w:tcW w:w="5040" w:type="dxa"/>
            <w:tcBorders>
              <w:top w:val="single" w:sz="4" w:space="0" w:color="D9D9D9"/>
              <w:left w:val="single" w:sz="4" w:space="0" w:color="D9D9D9"/>
              <w:bottom w:val="single" w:sz="4" w:space="0" w:color="D9D9D9"/>
              <w:right w:val="single" w:sz="4" w:space="0" w:color="D9D9D9"/>
            </w:tcBorders>
          </w:tcPr>
          <w:p w14:paraId="3BFD9D03" w14:textId="77777777" w:rsidR="00A05201" w:rsidRDefault="008A5AFD">
            <w:pPr>
              <w:spacing w:before="80" w:after="80"/>
            </w:pPr>
            <w:r>
              <w:t>Scope</w:t>
            </w:r>
          </w:p>
        </w:tc>
        <w:tc>
          <w:tcPr>
            <w:tcW w:w="5040" w:type="dxa"/>
            <w:tcBorders>
              <w:top w:val="single" w:sz="4" w:space="0" w:color="D9D9D9"/>
              <w:left w:val="single" w:sz="4" w:space="0" w:color="D9D9D9"/>
              <w:bottom w:val="single" w:sz="4" w:space="0" w:color="D9D9D9"/>
              <w:right w:val="single" w:sz="4" w:space="0" w:color="D9D9D9"/>
            </w:tcBorders>
          </w:tcPr>
          <w:p w14:paraId="0B7D4FF0" w14:textId="77777777" w:rsidR="00A05201" w:rsidRDefault="008A5AFD">
            <w:pPr>
              <w:spacing w:before="80" w:after="80"/>
            </w:pPr>
            <w:r>
              <w:t>Supports allocated customer accounts, order processing, customer queries and routine reporting</w:t>
            </w:r>
          </w:p>
        </w:tc>
      </w:tr>
      <w:tr w:rsidR="00A05201" w14:paraId="61B6EA7B" w14:textId="77777777">
        <w:tc>
          <w:tcPr>
            <w:tcW w:w="5040" w:type="dxa"/>
            <w:tcBorders>
              <w:top w:val="single" w:sz="4" w:space="0" w:color="D9D9D9"/>
              <w:left w:val="single" w:sz="4" w:space="0" w:color="D9D9D9"/>
              <w:bottom w:val="single" w:sz="4" w:space="0" w:color="D9D9D9"/>
              <w:right w:val="single" w:sz="4" w:space="0" w:color="D9D9D9"/>
            </w:tcBorders>
          </w:tcPr>
          <w:p w14:paraId="303EA37D" w14:textId="77777777" w:rsidR="00A05201" w:rsidRDefault="008A5AFD">
            <w:pPr>
              <w:spacing w:before="80" w:after="80"/>
            </w:pPr>
            <w:r>
              <w:t>Decision making</w:t>
            </w:r>
          </w:p>
        </w:tc>
        <w:tc>
          <w:tcPr>
            <w:tcW w:w="5040" w:type="dxa"/>
            <w:tcBorders>
              <w:top w:val="single" w:sz="4" w:space="0" w:color="D9D9D9"/>
              <w:left w:val="single" w:sz="4" w:space="0" w:color="D9D9D9"/>
              <w:bottom w:val="single" w:sz="4" w:space="0" w:color="D9D9D9"/>
              <w:right w:val="single" w:sz="4" w:space="0" w:color="D9D9D9"/>
            </w:tcBorders>
          </w:tcPr>
          <w:p w14:paraId="6E12C906" w14:textId="77777777" w:rsidR="00A05201" w:rsidRDefault="008A5AFD">
            <w:pPr>
              <w:spacing w:before="80" w:after="80"/>
            </w:pPr>
            <w:r>
              <w:t>Works within agreed procedures, suggesting improvements and escalating matters requiring approval</w:t>
            </w:r>
          </w:p>
        </w:tc>
      </w:tr>
    </w:tbl>
    <w:p w14:paraId="414E61E7" w14:textId="77777777" w:rsidR="00A05201" w:rsidRDefault="008A5AFD">
      <w:pPr>
        <w:pStyle w:val="Heading1"/>
      </w:pPr>
      <w:r>
        <w:t>Section 6 Conditions of role</w:t>
      </w:r>
    </w:p>
    <w:p w14:paraId="770EA000" w14:textId="77777777" w:rsidR="00A05201" w:rsidRDefault="008A5AFD">
      <w:pPr>
        <w:pStyle w:val="ListBullet"/>
      </w:pPr>
      <w:r>
        <w:t>Office-based role at Peterborough, with working arrangements confirmed at appointment.</w:t>
      </w:r>
    </w:p>
    <w:p w14:paraId="071D0BFA" w14:textId="77777777" w:rsidR="00A05201" w:rsidRDefault="008A5AFD">
      <w:pPr>
        <w:pStyle w:val="ListBullet"/>
      </w:pPr>
      <w:r>
        <w:t>Daily use of computers, including Excel, email and business systems.</w:t>
      </w:r>
    </w:p>
    <w:p w14:paraId="00611F8F" w14:textId="77777777" w:rsidR="00A05201" w:rsidRDefault="008A5AFD">
      <w:pPr>
        <w:pStyle w:val="ListBullet"/>
      </w:pPr>
      <w:r>
        <w:t>Training will be provided on systems, products and customer service processes.</w:t>
      </w:r>
    </w:p>
    <w:p w14:paraId="29046B18" w14:textId="77777777" w:rsidR="00A05201" w:rsidRDefault="008A5AFD">
      <w:pPr>
        <w:pStyle w:val="ListBullet"/>
      </w:pPr>
      <w:r>
        <w:t>Works closely with the Customer Service team and colleagues across the business.</w:t>
      </w:r>
    </w:p>
    <w:p w14:paraId="298D4FC3" w14:textId="77777777" w:rsidR="00A05201" w:rsidRDefault="008A5AFD">
      <w:pPr>
        <w:pStyle w:val="ListBullet"/>
      </w:pPr>
      <w:r>
        <w:t>Any travel requirements will be confirmed at appointment.</w:t>
      </w:r>
    </w:p>
    <w:p w14:paraId="2D39BE1D" w14:textId="77777777" w:rsidR="00A05201" w:rsidRDefault="008A5AFD">
      <w:pPr>
        <w:pStyle w:val="Heading1"/>
      </w:pPr>
      <w:r>
        <w:t>Section 7 Position in organisation</w:t>
      </w:r>
    </w:p>
    <w:tbl>
      <w:tblPr>
        <w:tblW w:w="0" w:type="auto"/>
        <w:tblLayout w:type="fixed"/>
        <w:tblLook w:val="04A0" w:firstRow="1" w:lastRow="0" w:firstColumn="1" w:lastColumn="0" w:noHBand="0" w:noVBand="1"/>
      </w:tblPr>
      <w:tblGrid>
        <w:gridCol w:w="5040"/>
        <w:gridCol w:w="5040"/>
      </w:tblGrid>
      <w:tr w:rsidR="00A05201" w14:paraId="240C6385" w14:textId="77777777">
        <w:tc>
          <w:tcPr>
            <w:tcW w:w="5040" w:type="dxa"/>
            <w:tcBorders>
              <w:top w:val="single" w:sz="4" w:space="0" w:color="D9D9D9"/>
              <w:left w:val="single" w:sz="4" w:space="0" w:color="D9D9D9"/>
              <w:bottom w:val="single" w:sz="4" w:space="0" w:color="D9D9D9"/>
              <w:right w:val="single" w:sz="4" w:space="0" w:color="D9D9D9"/>
            </w:tcBorders>
          </w:tcPr>
          <w:p w14:paraId="1B3F22F2" w14:textId="77777777" w:rsidR="00A05201" w:rsidRDefault="008A5AFD">
            <w:pPr>
              <w:spacing w:before="80" w:after="80"/>
            </w:pPr>
            <w:r>
              <w:t>Reports to</w:t>
            </w:r>
          </w:p>
        </w:tc>
        <w:tc>
          <w:tcPr>
            <w:tcW w:w="5040" w:type="dxa"/>
            <w:tcBorders>
              <w:top w:val="single" w:sz="4" w:space="0" w:color="D9D9D9"/>
              <w:left w:val="single" w:sz="4" w:space="0" w:color="D9D9D9"/>
              <w:bottom w:val="single" w:sz="4" w:space="0" w:color="D9D9D9"/>
              <w:right w:val="single" w:sz="4" w:space="0" w:color="D9D9D9"/>
            </w:tcBorders>
          </w:tcPr>
          <w:p w14:paraId="602C7188" w14:textId="77777777" w:rsidR="00A05201" w:rsidRDefault="008A5AFD">
            <w:pPr>
              <w:spacing w:before="80" w:after="80"/>
            </w:pPr>
            <w:r>
              <w:t>Customer Service Manager</w:t>
            </w:r>
          </w:p>
        </w:tc>
      </w:tr>
      <w:tr w:rsidR="00A05201" w14:paraId="534AE6A3" w14:textId="77777777">
        <w:tc>
          <w:tcPr>
            <w:tcW w:w="5040" w:type="dxa"/>
            <w:tcBorders>
              <w:top w:val="single" w:sz="4" w:space="0" w:color="D9D9D9"/>
              <w:left w:val="single" w:sz="4" w:space="0" w:color="D9D9D9"/>
              <w:bottom w:val="single" w:sz="4" w:space="0" w:color="D9D9D9"/>
              <w:right w:val="single" w:sz="4" w:space="0" w:color="D9D9D9"/>
            </w:tcBorders>
          </w:tcPr>
          <w:p w14:paraId="0A52BB7D" w14:textId="77777777" w:rsidR="00A05201" w:rsidRDefault="008A5AFD">
            <w:pPr>
              <w:spacing w:before="80" w:after="80"/>
            </w:pPr>
            <w:r>
              <w:t>Peer positions</w:t>
            </w:r>
          </w:p>
        </w:tc>
        <w:tc>
          <w:tcPr>
            <w:tcW w:w="5040" w:type="dxa"/>
            <w:tcBorders>
              <w:top w:val="single" w:sz="4" w:space="0" w:color="D9D9D9"/>
              <w:left w:val="single" w:sz="4" w:space="0" w:color="D9D9D9"/>
              <w:bottom w:val="single" w:sz="4" w:space="0" w:color="D9D9D9"/>
              <w:right w:val="single" w:sz="4" w:space="0" w:color="D9D9D9"/>
            </w:tcBorders>
          </w:tcPr>
          <w:p w14:paraId="22EF598B" w14:textId="77777777" w:rsidR="00A05201" w:rsidRDefault="008A5AFD">
            <w:pPr>
              <w:spacing w:before="80" w:after="80"/>
            </w:pPr>
            <w:r>
              <w:t>Customer Supply Chain Administrators</w:t>
            </w:r>
          </w:p>
        </w:tc>
      </w:tr>
      <w:tr w:rsidR="00A05201" w14:paraId="69F57EC5" w14:textId="77777777">
        <w:tc>
          <w:tcPr>
            <w:tcW w:w="5040" w:type="dxa"/>
            <w:tcBorders>
              <w:top w:val="single" w:sz="4" w:space="0" w:color="D9D9D9"/>
              <w:left w:val="single" w:sz="4" w:space="0" w:color="D9D9D9"/>
              <w:bottom w:val="single" w:sz="4" w:space="0" w:color="D9D9D9"/>
              <w:right w:val="single" w:sz="4" w:space="0" w:color="D9D9D9"/>
            </w:tcBorders>
          </w:tcPr>
          <w:p w14:paraId="7B7EDD71" w14:textId="77777777" w:rsidR="00A05201" w:rsidRDefault="008A5AFD">
            <w:pPr>
              <w:spacing w:before="80" w:after="80"/>
            </w:pPr>
            <w:r>
              <w:t>Direct reports</w:t>
            </w:r>
          </w:p>
        </w:tc>
        <w:tc>
          <w:tcPr>
            <w:tcW w:w="5040" w:type="dxa"/>
            <w:tcBorders>
              <w:top w:val="single" w:sz="4" w:space="0" w:color="D9D9D9"/>
              <w:left w:val="single" w:sz="4" w:space="0" w:color="D9D9D9"/>
              <w:bottom w:val="single" w:sz="4" w:space="0" w:color="D9D9D9"/>
              <w:right w:val="single" w:sz="4" w:space="0" w:color="D9D9D9"/>
            </w:tcBorders>
          </w:tcPr>
          <w:p w14:paraId="4D023D46" w14:textId="77777777" w:rsidR="00A05201" w:rsidRDefault="008A5AFD">
            <w:pPr>
              <w:spacing w:before="80" w:after="80"/>
            </w:pPr>
            <w:r>
              <w:t>0</w:t>
            </w:r>
          </w:p>
        </w:tc>
      </w:tr>
      <w:tr w:rsidR="00A05201" w14:paraId="671760E4" w14:textId="77777777">
        <w:tc>
          <w:tcPr>
            <w:tcW w:w="5040" w:type="dxa"/>
            <w:tcBorders>
              <w:top w:val="single" w:sz="4" w:space="0" w:color="D9D9D9"/>
              <w:left w:val="single" w:sz="4" w:space="0" w:color="D9D9D9"/>
              <w:bottom w:val="single" w:sz="4" w:space="0" w:color="D9D9D9"/>
              <w:right w:val="single" w:sz="4" w:space="0" w:color="D9D9D9"/>
            </w:tcBorders>
          </w:tcPr>
          <w:p w14:paraId="0A0D2B54" w14:textId="77777777" w:rsidR="00A05201" w:rsidRDefault="008A5AFD">
            <w:pPr>
              <w:spacing w:before="80" w:after="80"/>
            </w:pPr>
            <w:r>
              <w:t>Team size</w:t>
            </w:r>
          </w:p>
        </w:tc>
        <w:tc>
          <w:tcPr>
            <w:tcW w:w="5040" w:type="dxa"/>
            <w:tcBorders>
              <w:top w:val="single" w:sz="4" w:space="0" w:color="D9D9D9"/>
              <w:left w:val="single" w:sz="4" w:space="0" w:color="D9D9D9"/>
              <w:bottom w:val="single" w:sz="4" w:space="0" w:color="D9D9D9"/>
              <w:right w:val="single" w:sz="4" w:space="0" w:color="D9D9D9"/>
            </w:tcBorders>
          </w:tcPr>
          <w:p w14:paraId="3643EE3D" w14:textId="77777777" w:rsidR="00A05201" w:rsidRDefault="008A5AFD">
            <w:pPr>
              <w:spacing w:before="80" w:after="80"/>
            </w:pPr>
            <w:r>
              <w:t>To be confirmed</w:t>
            </w:r>
          </w:p>
        </w:tc>
      </w:tr>
    </w:tbl>
    <w:p w14:paraId="06ECF6A7" w14:textId="77777777" w:rsidR="00A05201" w:rsidRDefault="008A5AFD">
      <w:r>
        <w:t>Attach the current organisation chart.</w:t>
      </w:r>
    </w:p>
    <w:p w14:paraId="4BBF26C1" w14:textId="77777777" w:rsidR="00A05201" w:rsidRDefault="008A5AFD">
      <w:pPr>
        <w:pStyle w:val="Heading1"/>
      </w:pPr>
      <w:r>
        <w:t>Section 8 Signatories</w:t>
      </w:r>
    </w:p>
    <w:tbl>
      <w:tblPr>
        <w:tblW w:w="0" w:type="auto"/>
        <w:tblLayout w:type="fixed"/>
        <w:tblLook w:val="04A0" w:firstRow="1" w:lastRow="0" w:firstColumn="1" w:lastColumn="0" w:noHBand="0" w:noVBand="1"/>
      </w:tblPr>
      <w:tblGrid>
        <w:gridCol w:w="3360"/>
        <w:gridCol w:w="3360"/>
        <w:gridCol w:w="3360"/>
      </w:tblGrid>
      <w:tr w:rsidR="00A05201" w14:paraId="75B1F4DB" w14:textId="77777777">
        <w:tc>
          <w:tcPr>
            <w:tcW w:w="3360" w:type="dxa"/>
            <w:tcBorders>
              <w:top w:val="single" w:sz="4" w:space="0" w:color="D9D9D9"/>
              <w:left w:val="single" w:sz="4" w:space="0" w:color="D9D9D9"/>
              <w:bottom w:val="single" w:sz="4" w:space="0" w:color="D9D9D9"/>
              <w:right w:val="single" w:sz="4" w:space="0" w:color="D9D9D9"/>
            </w:tcBorders>
            <w:shd w:val="clear" w:color="auto" w:fill="EEEEEE"/>
          </w:tcPr>
          <w:p w14:paraId="7F3E9BE4" w14:textId="77777777" w:rsidR="00A05201" w:rsidRDefault="00A05201">
            <w:pPr>
              <w:spacing w:before="80" w:after="80"/>
            </w:pPr>
          </w:p>
        </w:tc>
        <w:tc>
          <w:tcPr>
            <w:tcW w:w="3360" w:type="dxa"/>
            <w:tcBorders>
              <w:top w:val="single" w:sz="4" w:space="0" w:color="D9D9D9"/>
              <w:left w:val="single" w:sz="4" w:space="0" w:color="D9D9D9"/>
              <w:bottom w:val="single" w:sz="4" w:space="0" w:color="D9D9D9"/>
              <w:right w:val="single" w:sz="4" w:space="0" w:color="D9D9D9"/>
            </w:tcBorders>
            <w:shd w:val="clear" w:color="auto" w:fill="EEEEEE"/>
          </w:tcPr>
          <w:p w14:paraId="1FEF7B9B" w14:textId="77777777" w:rsidR="00A05201" w:rsidRDefault="008A5AFD">
            <w:pPr>
              <w:spacing w:before="80" w:after="80"/>
            </w:pPr>
            <w:r>
              <w:rPr>
                <w:b/>
              </w:rPr>
              <w:t>Job Holder</w:t>
            </w:r>
          </w:p>
        </w:tc>
        <w:tc>
          <w:tcPr>
            <w:tcW w:w="3360" w:type="dxa"/>
            <w:tcBorders>
              <w:top w:val="single" w:sz="4" w:space="0" w:color="D9D9D9"/>
              <w:left w:val="single" w:sz="4" w:space="0" w:color="D9D9D9"/>
              <w:bottom w:val="single" w:sz="4" w:space="0" w:color="D9D9D9"/>
              <w:right w:val="single" w:sz="4" w:space="0" w:color="D9D9D9"/>
            </w:tcBorders>
            <w:shd w:val="clear" w:color="auto" w:fill="EEEEEE"/>
          </w:tcPr>
          <w:p w14:paraId="4165B3DD" w14:textId="77777777" w:rsidR="00A05201" w:rsidRDefault="008A5AFD">
            <w:pPr>
              <w:spacing w:before="80" w:after="80"/>
            </w:pPr>
            <w:r>
              <w:rPr>
                <w:b/>
              </w:rPr>
              <w:t>Manager</w:t>
            </w:r>
          </w:p>
        </w:tc>
      </w:tr>
      <w:tr w:rsidR="00A05201" w14:paraId="2A7EA02A" w14:textId="77777777">
        <w:tc>
          <w:tcPr>
            <w:tcW w:w="3360" w:type="dxa"/>
            <w:tcBorders>
              <w:top w:val="single" w:sz="4" w:space="0" w:color="D9D9D9"/>
              <w:left w:val="single" w:sz="4" w:space="0" w:color="D9D9D9"/>
              <w:bottom w:val="single" w:sz="4" w:space="0" w:color="D9D9D9"/>
              <w:right w:val="single" w:sz="4" w:space="0" w:color="D9D9D9"/>
            </w:tcBorders>
          </w:tcPr>
          <w:p w14:paraId="470B7204" w14:textId="77777777" w:rsidR="00A05201" w:rsidRDefault="008A5AFD">
            <w:pPr>
              <w:spacing w:before="80" w:after="80"/>
            </w:pPr>
            <w:r>
              <w:t>Name</w:t>
            </w:r>
          </w:p>
        </w:tc>
        <w:tc>
          <w:tcPr>
            <w:tcW w:w="3360" w:type="dxa"/>
            <w:tcBorders>
              <w:top w:val="single" w:sz="4" w:space="0" w:color="D9D9D9"/>
              <w:left w:val="single" w:sz="4" w:space="0" w:color="D9D9D9"/>
              <w:bottom w:val="single" w:sz="4" w:space="0" w:color="D9D9D9"/>
              <w:right w:val="single" w:sz="4" w:space="0" w:color="D9D9D9"/>
            </w:tcBorders>
          </w:tcPr>
          <w:p w14:paraId="1D21D20E" w14:textId="77777777" w:rsidR="00A05201" w:rsidRDefault="00A05201">
            <w:pPr>
              <w:spacing w:before="80" w:after="80"/>
            </w:pPr>
          </w:p>
        </w:tc>
        <w:tc>
          <w:tcPr>
            <w:tcW w:w="3360" w:type="dxa"/>
            <w:tcBorders>
              <w:top w:val="single" w:sz="4" w:space="0" w:color="D9D9D9"/>
              <w:left w:val="single" w:sz="4" w:space="0" w:color="D9D9D9"/>
              <w:bottom w:val="single" w:sz="4" w:space="0" w:color="D9D9D9"/>
              <w:right w:val="single" w:sz="4" w:space="0" w:color="D9D9D9"/>
            </w:tcBorders>
          </w:tcPr>
          <w:p w14:paraId="35842B51" w14:textId="77777777" w:rsidR="00A05201" w:rsidRDefault="00A05201">
            <w:pPr>
              <w:spacing w:before="80" w:after="80"/>
            </w:pPr>
          </w:p>
        </w:tc>
      </w:tr>
      <w:tr w:rsidR="00A05201" w14:paraId="25BCFD67" w14:textId="77777777">
        <w:tc>
          <w:tcPr>
            <w:tcW w:w="3360" w:type="dxa"/>
            <w:tcBorders>
              <w:top w:val="single" w:sz="4" w:space="0" w:color="D9D9D9"/>
              <w:left w:val="single" w:sz="4" w:space="0" w:color="D9D9D9"/>
              <w:bottom w:val="single" w:sz="4" w:space="0" w:color="D9D9D9"/>
              <w:right w:val="single" w:sz="4" w:space="0" w:color="D9D9D9"/>
            </w:tcBorders>
          </w:tcPr>
          <w:p w14:paraId="56D327A6" w14:textId="77777777" w:rsidR="00A05201" w:rsidRDefault="008A5AFD">
            <w:pPr>
              <w:spacing w:before="80" w:after="80"/>
            </w:pPr>
            <w:r>
              <w:t>Signature</w:t>
            </w:r>
          </w:p>
        </w:tc>
        <w:tc>
          <w:tcPr>
            <w:tcW w:w="3360" w:type="dxa"/>
            <w:tcBorders>
              <w:top w:val="single" w:sz="4" w:space="0" w:color="D9D9D9"/>
              <w:left w:val="single" w:sz="4" w:space="0" w:color="D9D9D9"/>
              <w:bottom w:val="single" w:sz="4" w:space="0" w:color="D9D9D9"/>
              <w:right w:val="single" w:sz="4" w:space="0" w:color="D9D9D9"/>
            </w:tcBorders>
          </w:tcPr>
          <w:p w14:paraId="7DA4F493" w14:textId="77777777" w:rsidR="00A05201" w:rsidRDefault="00A05201">
            <w:pPr>
              <w:spacing w:before="80" w:after="80"/>
            </w:pPr>
          </w:p>
        </w:tc>
        <w:tc>
          <w:tcPr>
            <w:tcW w:w="3360" w:type="dxa"/>
            <w:tcBorders>
              <w:top w:val="single" w:sz="4" w:space="0" w:color="D9D9D9"/>
              <w:left w:val="single" w:sz="4" w:space="0" w:color="D9D9D9"/>
              <w:bottom w:val="single" w:sz="4" w:space="0" w:color="D9D9D9"/>
              <w:right w:val="single" w:sz="4" w:space="0" w:color="D9D9D9"/>
            </w:tcBorders>
          </w:tcPr>
          <w:p w14:paraId="3C47B379" w14:textId="77777777" w:rsidR="00A05201" w:rsidRDefault="00A05201">
            <w:pPr>
              <w:spacing w:before="80" w:after="80"/>
            </w:pPr>
          </w:p>
        </w:tc>
      </w:tr>
      <w:tr w:rsidR="00A05201" w14:paraId="7E0718AC" w14:textId="77777777">
        <w:tc>
          <w:tcPr>
            <w:tcW w:w="3360" w:type="dxa"/>
            <w:tcBorders>
              <w:top w:val="single" w:sz="4" w:space="0" w:color="D9D9D9"/>
              <w:left w:val="single" w:sz="4" w:space="0" w:color="D9D9D9"/>
              <w:bottom w:val="single" w:sz="4" w:space="0" w:color="D9D9D9"/>
              <w:right w:val="single" w:sz="4" w:space="0" w:color="D9D9D9"/>
            </w:tcBorders>
          </w:tcPr>
          <w:p w14:paraId="5E522717" w14:textId="77777777" w:rsidR="00A05201" w:rsidRDefault="008A5AFD">
            <w:pPr>
              <w:spacing w:before="80" w:after="80"/>
            </w:pPr>
            <w:r>
              <w:t>Date</w:t>
            </w:r>
          </w:p>
        </w:tc>
        <w:tc>
          <w:tcPr>
            <w:tcW w:w="3360" w:type="dxa"/>
            <w:tcBorders>
              <w:top w:val="single" w:sz="4" w:space="0" w:color="D9D9D9"/>
              <w:left w:val="single" w:sz="4" w:space="0" w:color="D9D9D9"/>
              <w:bottom w:val="single" w:sz="4" w:space="0" w:color="D9D9D9"/>
              <w:right w:val="single" w:sz="4" w:space="0" w:color="D9D9D9"/>
            </w:tcBorders>
          </w:tcPr>
          <w:p w14:paraId="10B292EC" w14:textId="77777777" w:rsidR="00A05201" w:rsidRDefault="00A05201">
            <w:pPr>
              <w:spacing w:before="80" w:after="80"/>
            </w:pPr>
          </w:p>
        </w:tc>
        <w:tc>
          <w:tcPr>
            <w:tcW w:w="3360" w:type="dxa"/>
            <w:tcBorders>
              <w:top w:val="single" w:sz="4" w:space="0" w:color="D9D9D9"/>
              <w:left w:val="single" w:sz="4" w:space="0" w:color="D9D9D9"/>
              <w:bottom w:val="single" w:sz="4" w:space="0" w:color="D9D9D9"/>
              <w:right w:val="single" w:sz="4" w:space="0" w:color="D9D9D9"/>
            </w:tcBorders>
          </w:tcPr>
          <w:p w14:paraId="2DBB1AFD" w14:textId="77777777" w:rsidR="00A05201" w:rsidRDefault="00A05201">
            <w:pPr>
              <w:spacing w:before="80" w:after="80"/>
            </w:pPr>
          </w:p>
        </w:tc>
      </w:tr>
    </w:tbl>
    <w:p w14:paraId="714A8A99" w14:textId="77777777" w:rsidR="008A5AFD" w:rsidRDefault="008A5AFD"/>
    <w:sectPr w:rsidR="008A5AFD"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CCA1B" w14:textId="77777777" w:rsidR="003A00AF" w:rsidRDefault="003A00AF">
      <w:pPr>
        <w:spacing w:after="0" w:line="240" w:lineRule="auto"/>
      </w:pPr>
      <w:r>
        <w:separator/>
      </w:r>
    </w:p>
  </w:endnote>
  <w:endnote w:type="continuationSeparator" w:id="0">
    <w:p w14:paraId="4E5CC03A" w14:textId="77777777" w:rsidR="003A00AF" w:rsidRDefault="003A0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17C0" w14:textId="77777777" w:rsidR="00A05201" w:rsidRDefault="008A5AFD">
    <w:pPr>
      <w:pStyle w:val="Footer"/>
      <w:jc w:val="right"/>
    </w:pPr>
    <w:r>
      <w:t xml:space="preserve">Customer Supply Chain Administrator  |  </w:t>
    </w:r>
    <w:r>
      <w:fldChar w:fldCharType="begin"/>
    </w:r>
    <w:r>
      <w:instrText>PAGE</w:instrText>
    </w:r>
    <w:r>
      <w:fldChar w:fldCharType="separate"/>
    </w:r>
    <w:r w:rsidR="00B6247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DC74" w14:textId="77777777" w:rsidR="003A00AF" w:rsidRDefault="003A00AF">
      <w:pPr>
        <w:spacing w:after="0" w:line="240" w:lineRule="auto"/>
      </w:pPr>
      <w:r>
        <w:separator/>
      </w:r>
    </w:p>
  </w:footnote>
  <w:footnote w:type="continuationSeparator" w:id="0">
    <w:p w14:paraId="30D4A34F" w14:textId="77777777" w:rsidR="003A00AF" w:rsidRDefault="003A0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9305840">
    <w:abstractNumId w:val="8"/>
  </w:num>
  <w:num w:numId="2" w16cid:durableId="1233858132">
    <w:abstractNumId w:val="6"/>
  </w:num>
  <w:num w:numId="3" w16cid:durableId="554238403">
    <w:abstractNumId w:val="5"/>
  </w:num>
  <w:num w:numId="4" w16cid:durableId="336272991">
    <w:abstractNumId w:val="4"/>
  </w:num>
  <w:num w:numId="5" w16cid:durableId="474952759">
    <w:abstractNumId w:val="7"/>
  </w:num>
  <w:num w:numId="6" w16cid:durableId="2100907994">
    <w:abstractNumId w:val="3"/>
  </w:num>
  <w:num w:numId="7" w16cid:durableId="579146452">
    <w:abstractNumId w:val="2"/>
  </w:num>
  <w:num w:numId="8" w16cid:durableId="890576291">
    <w:abstractNumId w:val="1"/>
  </w:num>
  <w:num w:numId="9" w16cid:durableId="206821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0BCF"/>
    <w:rsid w:val="0029639D"/>
    <w:rsid w:val="00326F90"/>
    <w:rsid w:val="003A00AF"/>
    <w:rsid w:val="004C071C"/>
    <w:rsid w:val="008A5AFD"/>
    <w:rsid w:val="009769C5"/>
    <w:rsid w:val="00A05201"/>
    <w:rsid w:val="00AA1D8D"/>
    <w:rsid w:val="00AE19D3"/>
    <w:rsid w:val="00B47730"/>
    <w:rsid w:val="00B6247B"/>
    <w:rsid w:val="00CB0664"/>
    <w:rsid w:val="00D93474"/>
    <w:rsid w:val="00E573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6D65A0"/>
  <w14:defaultImageDpi w14:val="300"/>
  <w15:docId w15:val="{A5816CE7-FCC3-4756-AFBA-24E2546F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5369</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Rahul Sharma</cp:lastModifiedBy>
  <cp:revision>2</cp:revision>
  <dcterms:created xsi:type="dcterms:W3CDTF">2026-10-16T14:14:00Z</dcterms:created>
  <dcterms:modified xsi:type="dcterms:W3CDTF">2026-10-16T14:14:00Z</dcterms:modified>
  <cp:category/>
</cp:coreProperties>
</file>